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95FD4" w14:textId="77777777" w:rsidR="006D2876" w:rsidRPr="002F2456" w:rsidRDefault="006D2876" w:rsidP="006D2876">
      <w:pPr>
        <w:spacing w:line="360" w:lineRule="auto"/>
        <w:ind w:right="1128"/>
        <w:outlineLvl w:val="0"/>
        <w:rPr>
          <w:rFonts w:cs="Arial"/>
          <w:b/>
          <w:bCs/>
          <w:spacing w:val="20"/>
          <w:sz w:val="28"/>
          <w:szCs w:val="28"/>
        </w:rPr>
      </w:pPr>
      <w:r>
        <w:rPr>
          <w:rFonts w:cs="Arial"/>
          <w:b/>
          <w:bCs/>
          <w:spacing w:val="20"/>
          <w:sz w:val="28"/>
          <w:szCs w:val="28"/>
        </w:rPr>
        <w:t>PRESSEMITTEILUNG</w:t>
      </w:r>
    </w:p>
    <w:p w14:paraId="4EFDF905" w14:textId="77777777" w:rsidR="006D2876" w:rsidRPr="0072560A" w:rsidRDefault="006D2876" w:rsidP="006D2876">
      <w:pPr>
        <w:rPr>
          <w:rFonts w:cs="Arial"/>
          <w:color w:val="000000" w:themeColor="text1"/>
          <w:sz w:val="24"/>
          <w:szCs w:val="24"/>
        </w:rPr>
      </w:pPr>
      <w:r w:rsidRPr="0072560A">
        <w:rPr>
          <w:rFonts w:cs="Arial"/>
          <w:color w:val="000000" w:themeColor="text1"/>
          <w:sz w:val="24"/>
          <w:szCs w:val="24"/>
        </w:rPr>
        <w:t>ALPOLIC</w:t>
      </w:r>
      <w:r w:rsidRPr="0093656B">
        <w:rPr>
          <w:sz w:val="24"/>
          <w:szCs w:val="24"/>
        </w:rPr>
        <w:t>™</w:t>
      </w:r>
    </w:p>
    <w:p w14:paraId="004706B8" w14:textId="77777777" w:rsidR="006D2876" w:rsidRDefault="006D2876" w:rsidP="006D2876">
      <w:pPr>
        <w:rPr>
          <w:rFonts w:cs="Arial"/>
          <w:color w:val="000000" w:themeColor="text1"/>
          <w:sz w:val="20"/>
          <w:szCs w:val="20"/>
        </w:rPr>
      </w:pPr>
      <w:bookmarkStart w:id="0" w:name="_GoBack"/>
      <w:bookmarkEnd w:id="0"/>
    </w:p>
    <w:p w14:paraId="3FD96269" w14:textId="499F5682" w:rsidR="006D2876" w:rsidRDefault="006D2876" w:rsidP="006D2876">
      <w:r>
        <w:rPr>
          <w:rFonts w:cs="Arial"/>
        </w:rPr>
        <w:t>Wiesbaden</w:t>
      </w:r>
      <w:r w:rsidRPr="002F2456">
        <w:rPr>
          <w:rFonts w:cs="Arial"/>
        </w:rPr>
        <w:t xml:space="preserve">, </w:t>
      </w:r>
      <w:r w:rsidR="0023053E">
        <w:rPr>
          <w:rFonts w:cs="Arial"/>
        </w:rPr>
        <w:t>07</w:t>
      </w:r>
      <w:r w:rsidR="00D94C57">
        <w:rPr>
          <w:rFonts w:cs="Arial"/>
        </w:rPr>
        <w:t>. Ju</w:t>
      </w:r>
      <w:r w:rsidR="0023053E">
        <w:rPr>
          <w:rFonts w:cs="Arial"/>
        </w:rPr>
        <w:t>l</w:t>
      </w:r>
      <w:r w:rsidR="00D94C57">
        <w:rPr>
          <w:rFonts w:cs="Arial"/>
        </w:rPr>
        <w:t>i</w:t>
      </w:r>
      <w:r w:rsidRPr="002F2456">
        <w:rPr>
          <w:rFonts w:cs="Arial"/>
        </w:rPr>
        <w:t xml:space="preserve"> 201</w:t>
      </w:r>
      <w:r>
        <w:rPr>
          <w:rFonts w:cs="Arial"/>
        </w:rPr>
        <w:t>7</w:t>
      </w:r>
      <w:r w:rsidRPr="00D213A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1E29DC6" wp14:editId="1DCB97EA">
                <wp:extent cx="308610" cy="308610"/>
                <wp:effectExtent l="0" t="0" r="0" b="0"/>
                <wp:docPr id="1" name="AutoShape 1" descr="HDD:Users:lianehoetger:Library:Thunderbird:Profiles:2umg60yp.Liane Hötger:Mail:pop.dokom.net:Inbo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8939768" id="AutoShape 1" o:spid="_x0000_s1026" alt="HDD:Users:lianehoetger:Library:Thunderbird:Profiles:2umg60yp.Liane Hötger:Mail:pop.dokom.net:Inbox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" filled="f" stroked="f">
                <o:lock v:ext="edit" aspectratio="t"/>
                <w10:anchorlock/>
              </v:rect>
            </w:pict>
          </mc:Fallback>
        </mc:AlternateContent>
      </w:r>
    </w:p>
    <w:p w14:paraId="11A13E60" w14:textId="77777777" w:rsidR="006D2876" w:rsidRDefault="006D2876" w:rsidP="006D2876">
      <w:pPr>
        <w:spacing w:line="360" w:lineRule="auto"/>
      </w:pPr>
    </w:p>
    <w:p w14:paraId="496EAF42" w14:textId="106007C0" w:rsidR="005C2E35" w:rsidRPr="006D2876" w:rsidRDefault="00BE385C" w:rsidP="006D2876">
      <w:pPr>
        <w:spacing w:line="360" w:lineRule="auto"/>
        <w:ind w:right="844"/>
        <w:rPr>
          <w:sz w:val="24"/>
          <w:szCs w:val="24"/>
        </w:rPr>
      </w:pPr>
      <w:r w:rsidRPr="006D2876">
        <w:rPr>
          <w:rFonts w:cs="Arial"/>
          <w:color w:val="000000" w:themeColor="text1"/>
          <w:sz w:val="24"/>
          <w:szCs w:val="24"/>
        </w:rPr>
        <w:t>A</w:t>
      </w:r>
      <w:r w:rsidR="0024728C" w:rsidRPr="006D2876">
        <w:rPr>
          <w:sz w:val="24"/>
          <w:szCs w:val="24"/>
        </w:rPr>
        <w:t>luminium-Verbundplatte</w:t>
      </w:r>
      <w:r w:rsidR="006E6816" w:rsidRPr="006D2876">
        <w:rPr>
          <w:sz w:val="24"/>
          <w:szCs w:val="24"/>
        </w:rPr>
        <w:t xml:space="preserve">n </w:t>
      </w:r>
      <w:r w:rsidR="00204721">
        <w:rPr>
          <w:sz w:val="24"/>
          <w:szCs w:val="24"/>
        </w:rPr>
        <w:t>mit nicht brennbarem Kern</w:t>
      </w:r>
    </w:p>
    <w:p w14:paraId="173BBDD7" w14:textId="4B93460D" w:rsidR="0024728C" w:rsidRPr="006D2876" w:rsidRDefault="00963256" w:rsidP="006D2876">
      <w:pPr>
        <w:spacing w:line="360" w:lineRule="auto"/>
        <w:ind w:right="844"/>
        <w:rPr>
          <w:b/>
          <w:sz w:val="28"/>
          <w:szCs w:val="28"/>
        </w:rPr>
      </w:pPr>
      <w:r w:rsidRPr="006D2876">
        <w:rPr>
          <w:rFonts w:cs="Arial"/>
          <w:b/>
          <w:color w:val="000000" w:themeColor="text1"/>
          <w:sz w:val="28"/>
          <w:szCs w:val="28"/>
        </w:rPr>
        <w:t xml:space="preserve">Exzellenter </w:t>
      </w:r>
      <w:r w:rsidRPr="006D2876">
        <w:rPr>
          <w:b/>
          <w:sz w:val="28"/>
          <w:szCs w:val="28"/>
        </w:rPr>
        <w:t xml:space="preserve">Brandschutz von </w:t>
      </w:r>
      <w:r w:rsidRPr="006D2876">
        <w:rPr>
          <w:rFonts w:cs="Arial"/>
          <w:b/>
          <w:color w:val="000000" w:themeColor="text1"/>
          <w:sz w:val="28"/>
          <w:szCs w:val="28"/>
        </w:rPr>
        <w:t>ALPOLIC</w:t>
      </w:r>
      <w:r w:rsidRPr="006D2876">
        <w:rPr>
          <w:rFonts w:cs="Arial"/>
          <w:b/>
          <w:color w:val="000000" w:themeColor="text1"/>
          <w:sz w:val="28"/>
          <w:szCs w:val="28"/>
        </w:rPr>
        <w:sym w:font="Symbol" w:char="F0D4"/>
      </w:r>
      <w:r w:rsidRPr="006D2876">
        <w:rPr>
          <w:b/>
          <w:sz w:val="28"/>
          <w:szCs w:val="28"/>
        </w:rPr>
        <w:t>: Standard statt Sonderlösung</w:t>
      </w:r>
    </w:p>
    <w:p w14:paraId="6BF34ECA" w14:textId="77777777" w:rsidR="00963256" w:rsidRDefault="00963256" w:rsidP="006D2876">
      <w:pPr>
        <w:spacing w:line="360" w:lineRule="auto"/>
        <w:ind w:right="844"/>
        <w:rPr>
          <w:b/>
          <w:sz w:val="20"/>
          <w:szCs w:val="20"/>
        </w:rPr>
      </w:pPr>
    </w:p>
    <w:p w14:paraId="713FDE11" w14:textId="574B91C8" w:rsidR="009E0F3F" w:rsidRDefault="000D7153" w:rsidP="006D2876">
      <w:pPr>
        <w:spacing w:line="360" w:lineRule="auto"/>
        <w:ind w:right="844"/>
        <w:rPr>
          <w:b/>
          <w:sz w:val="20"/>
          <w:szCs w:val="20"/>
        </w:rPr>
      </w:pPr>
      <w:r w:rsidRPr="004A261F">
        <w:rPr>
          <w:b/>
          <w:sz w:val="20"/>
          <w:szCs w:val="20"/>
        </w:rPr>
        <w:t>Das Thema Brandschutz ist seit</w:t>
      </w:r>
      <w:r w:rsidR="00EE26FF" w:rsidRPr="004A261F">
        <w:rPr>
          <w:b/>
          <w:sz w:val="20"/>
          <w:szCs w:val="20"/>
        </w:rPr>
        <w:t xml:space="preserve"> der</w:t>
      </w:r>
      <w:r w:rsidR="00963256" w:rsidRPr="004A261F">
        <w:rPr>
          <w:b/>
          <w:sz w:val="20"/>
          <w:szCs w:val="20"/>
        </w:rPr>
        <w:t xml:space="preserve"> </w:t>
      </w:r>
      <w:r w:rsidR="005C2E35" w:rsidRPr="004A261F">
        <w:rPr>
          <w:b/>
          <w:sz w:val="20"/>
          <w:szCs w:val="20"/>
        </w:rPr>
        <w:t>Brandkatastrophe im Lond</w:t>
      </w:r>
      <w:r w:rsidR="00BE317A" w:rsidRPr="004A261F">
        <w:rPr>
          <w:b/>
          <w:sz w:val="20"/>
          <w:szCs w:val="20"/>
        </w:rPr>
        <w:t>oner</w:t>
      </w:r>
      <w:r w:rsidR="00963256" w:rsidRPr="004A261F">
        <w:rPr>
          <w:b/>
          <w:sz w:val="20"/>
          <w:szCs w:val="20"/>
        </w:rPr>
        <w:t xml:space="preserve"> Grenfell Tower am 14. Juni </w:t>
      </w:r>
      <w:r w:rsidRPr="004A261F">
        <w:rPr>
          <w:b/>
          <w:sz w:val="20"/>
          <w:szCs w:val="20"/>
        </w:rPr>
        <w:t xml:space="preserve">verstärkt in den Fokus </w:t>
      </w:r>
      <w:r w:rsidR="006E79D8" w:rsidRPr="004A261F">
        <w:rPr>
          <w:b/>
          <w:sz w:val="20"/>
          <w:szCs w:val="20"/>
        </w:rPr>
        <w:t xml:space="preserve">von Planern, Architekten und Bauherren gerückt. </w:t>
      </w:r>
      <w:r w:rsidR="00EE26FF" w:rsidRPr="004A261F">
        <w:rPr>
          <w:b/>
          <w:sz w:val="20"/>
          <w:szCs w:val="20"/>
        </w:rPr>
        <w:t>Als einer der möglichen Gründe für das</w:t>
      </w:r>
      <w:r w:rsidR="001A057C" w:rsidRPr="004A261F">
        <w:rPr>
          <w:b/>
          <w:sz w:val="20"/>
          <w:szCs w:val="20"/>
        </w:rPr>
        <w:t xml:space="preserve"> sich </w:t>
      </w:r>
      <w:r w:rsidR="00EE26FF" w:rsidRPr="004A261F">
        <w:rPr>
          <w:b/>
          <w:sz w:val="20"/>
          <w:szCs w:val="20"/>
        </w:rPr>
        <w:t xml:space="preserve">dabei </w:t>
      </w:r>
      <w:r w:rsidR="001A057C" w:rsidRPr="004A261F">
        <w:rPr>
          <w:b/>
          <w:sz w:val="20"/>
          <w:szCs w:val="20"/>
        </w:rPr>
        <w:t>rasch ausbreitende Fassadenfeuer</w:t>
      </w:r>
      <w:r w:rsidR="006C7F21" w:rsidRPr="004A261F">
        <w:rPr>
          <w:b/>
          <w:sz w:val="20"/>
          <w:szCs w:val="20"/>
        </w:rPr>
        <w:t xml:space="preserve"> in dem Wohnhochhaus</w:t>
      </w:r>
      <w:r w:rsidR="00EE26FF" w:rsidRPr="004A261F">
        <w:rPr>
          <w:b/>
          <w:sz w:val="20"/>
          <w:szCs w:val="20"/>
        </w:rPr>
        <w:t xml:space="preserve">, das </w:t>
      </w:r>
      <w:r w:rsidR="00963256" w:rsidRPr="004A261F">
        <w:rPr>
          <w:b/>
          <w:sz w:val="20"/>
          <w:szCs w:val="20"/>
        </w:rPr>
        <w:t>viele</w:t>
      </w:r>
      <w:r w:rsidR="00BE317A" w:rsidRPr="004A261F">
        <w:rPr>
          <w:b/>
          <w:sz w:val="20"/>
          <w:szCs w:val="20"/>
        </w:rPr>
        <w:t xml:space="preserve"> Opfer </w:t>
      </w:r>
      <w:r w:rsidR="00963256" w:rsidRPr="004A261F">
        <w:rPr>
          <w:b/>
          <w:sz w:val="20"/>
          <w:szCs w:val="20"/>
        </w:rPr>
        <w:t>fordert</w:t>
      </w:r>
      <w:r w:rsidR="00EE26FF" w:rsidRPr="004A261F">
        <w:rPr>
          <w:b/>
          <w:sz w:val="20"/>
          <w:szCs w:val="20"/>
        </w:rPr>
        <w:t xml:space="preserve">e, werden auch </w:t>
      </w:r>
      <w:r w:rsidR="00BE317A" w:rsidRPr="004A261F">
        <w:rPr>
          <w:b/>
          <w:sz w:val="20"/>
          <w:szCs w:val="20"/>
        </w:rPr>
        <w:t>Aluminium-Verbundplatten</w:t>
      </w:r>
      <w:r w:rsidR="00052F22" w:rsidRPr="004A261F">
        <w:rPr>
          <w:b/>
          <w:sz w:val="20"/>
          <w:szCs w:val="20"/>
        </w:rPr>
        <w:t xml:space="preserve"> (ACM)</w:t>
      </w:r>
      <w:r w:rsidR="00BE317A" w:rsidRPr="004A261F">
        <w:rPr>
          <w:b/>
          <w:sz w:val="20"/>
          <w:szCs w:val="20"/>
        </w:rPr>
        <w:t xml:space="preserve"> mit einem Kern aus brennbarem Polyethylen (PE) </w:t>
      </w:r>
      <w:r w:rsidR="00EE26FF" w:rsidRPr="004A261F">
        <w:rPr>
          <w:b/>
          <w:sz w:val="20"/>
          <w:szCs w:val="20"/>
        </w:rPr>
        <w:t>genannt. F</w:t>
      </w:r>
      <w:r w:rsidR="004F7645" w:rsidRPr="004A261F">
        <w:rPr>
          <w:b/>
          <w:sz w:val="20"/>
          <w:szCs w:val="20"/>
        </w:rPr>
        <w:t xml:space="preserve">inale Untersuchungsergebnisse </w:t>
      </w:r>
      <w:r w:rsidR="00EE26FF" w:rsidRPr="004A261F">
        <w:rPr>
          <w:b/>
          <w:sz w:val="20"/>
          <w:szCs w:val="20"/>
        </w:rPr>
        <w:t xml:space="preserve">liegen dazu bisher </w:t>
      </w:r>
      <w:r w:rsidR="00262658">
        <w:rPr>
          <w:b/>
          <w:sz w:val="20"/>
          <w:szCs w:val="20"/>
        </w:rPr>
        <w:t xml:space="preserve">jedoch </w:t>
      </w:r>
      <w:r w:rsidR="0023053E">
        <w:rPr>
          <w:b/>
          <w:sz w:val="20"/>
          <w:szCs w:val="20"/>
        </w:rPr>
        <w:t xml:space="preserve">noch </w:t>
      </w:r>
      <w:r w:rsidR="00EE26FF" w:rsidRPr="004A261F">
        <w:rPr>
          <w:b/>
          <w:sz w:val="20"/>
          <w:szCs w:val="20"/>
        </w:rPr>
        <w:t xml:space="preserve">nicht </w:t>
      </w:r>
      <w:r w:rsidR="004F7645" w:rsidRPr="004A261F">
        <w:rPr>
          <w:b/>
          <w:sz w:val="20"/>
          <w:szCs w:val="20"/>
        </w:rPr>
        <w:t xml:space="preserve">vor. </w:t>
      </w:r>
    </w:p>
    <w:p w14:paraId="26611C8C" w14:textId="77777777" w:rsidR="00DB2BE8" w:rsidRDefault="00DB2BE8" w:rsidP="006D2876">
      <w:pPr>
        <w:spacing w:line="360" w:lineRule="auto"/>
        <w:ind w:right="844"/>
        <w:rPr>
          <w:b/>
          <w:sz w:val="20"/>
          <w:szCs w:val="20"/>
        </w:rPr>
      </w:pPr>
    </w:p>
    <w:p w14:paraId="55714846" w14:textId="19189C94" w:rsidR="00C83DB9" w:rsidRPr="009E0F3F" w:rsidRDefault="005F07EA" w:rsidP="006D2876">
      <w:pPr>
        <w:spacing w:line="360" w:lineRule="auto"/>
        <w:ind w:right="844"/>
        <w:rPr>
          <w:sz w:val="20"/>
          <w:szCs w:val="20"/>
        </w:rPr>
      </w:pPr>
      <w:r w:rsidRPr="009E0F3F">
        <w:rPr>
          <w:rFonts w:cs="Arial"/>
          <w:color w:val="000000" w:themeColor="text1"/>
          <w:sz w:val="20"/>
          <w:szCs w:val="20"/>
        </w:rPr>
        <w:t>ALPOLIC</w:t>
      </w:r>
      <w:r w:rsidRPr="009E0F3F">
        <w:rPr>
          <w:rFonts w:cs="Arial"/>
          <w:color w:val="000000" w:themeColor="text1"/>
          <w:sz w:val="20"/>
          <w:szCs w:val="20"/>
        </w:rPr>
        <w:sym w:font="Symbol" w:char="F0D4"/>
      </w:r>
      <w:r w:rsidRPr="009E0F3F">
        <w:rPr>
          <w:sz w:val="20"/>
          <w:szCs w:val="20"/>
        </w:rPr>
        <w:t xml:space="preserve"> </w:t>
      </w:r>
      <w:r w:rsidR="00736649" w:rsidRPr="009E0F3F">
        <w:rPr>
          <w:sz w:val="20"/>
          <w:szCs w:val="20"/>
        </w:rPr>
        <w:t xml:space="preserve">hat </w:t>
      </w:r>
      <w:r w:rsidR="00736270">
        <w:rPr>
          <w:sz w:val="20"/>
          <w:szCs w:val="20"/>
        </w:rPr>
        <w:t xml:space="preserve">in seiner Unternehmensphilosophie neben Design, </w:t>
      </w:r>
      <w:r w:rsidR="00736270" w:rsidRPr="005C2E35">
        <w:rPr>
          <w:sz w:val="20"/>
          <w:szCs w:val="20"/>
        </w:rPr>
        <w:t xml:space="preserve">Nachhaltigkeit </w:t>
      </w:r>
      <w:r w:rsidR="00736270">
        <w:rPr>
          <w:sz w:val="20"/>
          <w:szCs w:val="20"/>
        </w:rPr>
        <w:t xml:space="preserve">und ethischen Aspekten auch schon früh </w:t>
      </w:r>
      <w:r w:rsidR="00736649" w:rsidRPr="009E0F3F">
        <w:rPr>
          <w:sz w:val="20"/>
          <w:szCs w:val="20"/>
        </w:rPr>
        <w:t xml:space="preserve">konsequent auf Sicherheit gesetzt: </w:t>
      </w:r>
      <w:r w:rsidR="00F06096">
        <w:rPr>
          <w:sz w:val="20"/>
          <w:szCs w:val="20"/>
        </w:rPr>
        <w:t xml:space="preserve">Seit </w:t>
      </w:r>
      <w:r w:rsidR="00262658">
        <w:rPr>
          <w:sz w:val="20"/>
          <w:szCs w:val="20"/>
        </w:rPr>
        <w:t>mehr als 20 Jahren</w:t>
      </w:r>
      <w:r w:rsidR="00F06096">
        <w:rPr>
          <w:sz w:val="20"/>
          <w:szCs w:val="20"/>
        </w:rPr>
        <w:t xml:space="preserve"> werden</w:t>
      </w:r>
      <w:r w:rsidR="00B00889" w:rsidRPr="009E0F3F">
        <w:rPr>
          <w:sz w:val="20"/>
          <w:szCs w:val="20"/>
        </w:rPr>
        <w:t xml:space="preserve"> </w:t>
      </w:r>
      <w:r w:rsidR="00262658">
        <w:rPr>
          <w:sz w:val="20"/>
          <w:szCs w:val="20"/>
        </w:rPr>
        <w:t xml:space="preserve">daher </w:t>
      </w:r>
      <w:r w:rsidR="00736649" w:rsidRPr="009E0F3F">
        <w:rPr>
          <w:rFonts w:cs="Arial"/>
          <w:color w:val="000000" w:themeColor="text1"/>
          <w:sz w:val="20"/>
          <w:szCs w:val="20"/>
        </w:rPr>
        <w:t xml:space="preserve">grundsätzlich keine Aluminium-Verbundplatten </w:t>
      </w:r>
      <w:r w:rsidR="008C4B89">
        <w:rPr>
          <w:rFonts w:cs="Arial"/>
          <w:color w:val="000000" w:themeColor="text1"/>
          <w:sz w:val="20"/>
          <w:szCs w:val="20"/>
        </w:rPr>
        <w:t xml:space="preserve">mehr </w:t>
      </w:r>
      <w:r w:rsidR="00736649" w:rsidRPr="009E0F3F">
        <w:rPr>
          <w:rFonts w:cs="Arial"/>
          <w:color w:val="000000" w:themeColor="text1"/>
          <w:sz w:val="20"/>
          <w:szCs w:val="20"/>
        </w:rPr>
        <w:t>mit brennbarem PE-Kern (</w:t>
      </w:r>
      <w:proofErr w:type="spellStart"/>
      <w:r w:rsidR="00736649" w:rsidRPr="009E0F3F">
        <w:rPr>
          <w:rFonts w:cs="Arial"/>
          <w:color w:val="000000" w:themeColor="text1"/>
          <w:sz w:val="20"/>
          <w:szCs w:val="20"/>
        </w:rPr>
        <w:t>Euroclass</w:t>
      </w:r>
      <w:proofErr w:type="spellEnd"/>
      <w:r w:rsidR="00736649" w:rsidRPr="009E0F3F">
        <w:rPr>
          <w:rFonts w:cs="Arial"/>
          <w:color w:val="000000" w:themeColor="text1"/>
          <w:sz w:val="20"/>
          <w:szCs w:val="20"/>
        </w:rPr>
        <w:t xml:space="preserve"> C-D)</w:t>
      </w:r>
      <w:r w:rsidR="008C4B89">
        <w:rPr>
          <w:rFonts w:cs="Arial"/>
          <w:color w:val="000000" w:themeColor="text1"/>
          <w:sz w:val="20"/>
          <w:szCs w:val="20"/>
        </w:rPr>
        <w:t xml:space="preserve"> </w:t>
      </w:r>
      <w:r w:rsidR="00F06096">
        <w:rPr>
          <w:rFonts w:cs="Arial"/>
          <w:color w:val="000000" w:themeColor="text1"/>
          <w:sz w:val="20"/>
          <w:szCs w:val="20"/>
        </w:rPr>
        <w:t>produziert</w:t>
      </w:r>
      <w:r w:rsidR="009E0F3F" w:rsidRPr="009E0F3F">
        <w:rPr>
          <w:rFonts w:cs="Arial"/>
          <w:color w:val="000000" w:themeColor="text1"/>
          <w:sz w:val="20"/>
          <w:szCs w:val="20"/>
        </w:rPr>
        <w:t xml:space="preserve">, sondern standardmäßig </w:t>
      </w:r>
      <w:r w:rsidR="008C4B89">
        <w:rPr>
          <w:rFonts w:cs="Arial"/>
          <w:color w:val="000000" w:themeColor="text1"/>
          <w:sz w:val="20"/>
          <w:szCs w:val="20"/>
        </w:rPr>
        <w:t xml:space="preserve">nur noch </w:t>
      </w:r>
      <w:r w:rsidR="009E0F3F" w:rsidRPr="009E0F3F">
        <w:rPr>
          <w:rFonts w:cs="Arial"/>
          <w:color w:val="000000" w:themeColor="text1"/>
          <w:sz w:val="20"/>
          <w:szCs w:val="20"/>
        </w:rPr>
        <w:t xml:space="preserve">mindestens in der </w:t>
      </w:r>
      <w:r w:rsidR="009E0F3F" w:rsidRPr="009E0F3F">
        <w:rPr>
          <w:sz w:val="20"/>
          <w:szCs w:val="20"/>
        </w:rPr>
        <w:t>Brandklasse FR (schwer entflammbar</w:t>
      </w:r>
      <w:r w:rsidR="008C4B89">
        <w:rPr>
          <w:sz w:val="20"/>
          <w:szCs w:val="20"/>
        </w:rPr>
        <w:t>)</w:t>
      </w:r>
      <w:r w:rsidR="00B25386">
        <w:rPr>
          <w:sz w:val="20"/>
          <w:szCs w:val="20"/>
        </w:rPr>
        <w:t xml:space="preserve">. </w:t>
      </w:r>
      <w:r w:rsidR="00953F07">
        <w:rPr>
          <w:sz w:val="20"/>
          <w:szCs w:val="20"/>
        </w:rPr>
        <w:t xml:space="preserve">Als einer der </w:t>
      </w:r>
      <w:r w:rsidR="00262658">
        <w:rPr>
          <w:sz w:val="20"/>
          <w:szCs w:val="20"/>
        </w:rPr>
        <w:t xml:space="preserve">weltweit </w:t>
      </w:r>
      <w:r w:rsidR="00953F07">
        <w:rPr>
          <w:sz w:val="20"/>
          <w:szCs w:val="20"/>
        </w:rPr>
        <w:t xml:space="preserve">ersten Anbieter überhaupt produziert </w:t>
      </w:r>
      <w:r w:rsidR="00953F07" w:rsidRPr="009E0F3F">
        <w:rPr>
          <w:rFonts w:cs="Arial"/>
          <w:color w:val="000000" w:themeColor="text1"/>
          <w:sz w:val="20"/>
          <w:szCs w:val="20"/>
        </w:rPr>
        <w:t>ALPOLIC</w:t>
      </w:r>
      <w:r w:rsidR="00953F07" w:rsidRPr="009E0F3F">
        <w:rPr>
          <w:rFonts w:cs="Arial"/>
          <w:color w:val="000000" w:themeColor="text1"/>
          <w:sz w:val="20"/>
          <w:szCs w:val="20"/>
        </w:rPr>
        <w:sym w:font="Symbol" w:char="F0D4"/>
      </w:r>
      <w:r w:rsidR="00953F07" w:rsidRPr="009E0F3F">
        <w:rPr>
          <w:sz w:val="20"/>
          <w:szCs w:val="20"/>
        </w:rPr>
        <w:t xml:space="preserve"> </w:t>
      </w:r>
      <w:r w:rsidR="00262658">
        <w:rPr>
          <w:sz w:val="20"/>
          <w:szCs w:val="20"/>
        </w:rPr>
        <w:t>darüber hinaus</w:t>
      </w:r>
      <w:r w:rsidR="00953F07" w:rsidRPr="005C2E35">
        <w:rPr>
          <w:sz w:val="20"/>
          <w:szCs w:val="20"/>
        </w:rPr>
        <w:t xml:space="preserve"> </w:t>
      </w:r>
      <w:r w:rsidR="00953F07" w:rsidRPr="005C2E35">
        <w:rPr>
          <w:rFonts w:cs="Arial"/>
          <w:color w:val="000000" w:themeColor="text1"/>
          <w:sz w:val="20"/>
          <w:szCs w:val="20"/>
        </w:rPr>
        <w:t>A</w:t>
      </w:r>
      <w:r w:rsidR="00953F07">
        <w:rPr>
          <w:rFonts w:cs="Arial"/>
          <w:color w:val="000000" w:themeColor="text1"/>
          <w:sz w:val="20"/>
          <w:szCs w:val="20"/>
        </w:rPr>
        <w:t>luminium-</w:t>
      </w:r>
      <w:r w:rsidR="00953F07" w:rsidRPr="005C2E35">
        <w:rPr>
          <w:sz w:val="20"/>
          <w:szCs w:val="20"/>
        </w:rPr>
        <w:t xml:space="preserve">Verbundplatten in nicht brennbarer </w:t>
      </w:r>
      <w:proofErr w:type="spellStart"/>
      <w:r w:rsidR="00262658">
        <w:rPr>
          <w:sz w:val="20"/>
          <w:szCs w:val="20"/>
        </w:rPr>
        <w:t>Euroclass</w:t>
      </w:r>
      <w:proofErr w:type="spellEnd"/>
      <w:r w:rsidR="00262658">
        <w:rPr>
          <w:sz w:val="20"/>
          <w:szCs w:val="20"/>
        </w:rPr>
        <w:t xml:space="preserve"> </w:t>
      </w:r>
      <w:r w:rsidR="00953F07" w:rsidRPr="005C2E35">
        <w:rPr>
          <w:sz w:val="20"/>
          <w:szCs w:val="20"/>
        </w:rPr>
        <w:t>A2-Qualität</w:t>
      </w:r>
      <w:r w:rsidR="00262658">
        <w:rPr>
          <w:sz w:val="20"/>
          <w:szCs w:val="20"/>
        </w:rPr>
        <w:t>, sogar</w:t>
      </w:r>
      <w:r w:rsidR="00FE2E01">
        <w:rPr>
          <w:sz w:val="20"/>
          <w:szCs w:val="20"/>
        </w:rPr>
        <w:t xml:space="preserve"> </w:t>
      </w:r>
      <w:r w:rsidR="001F60F1">
        <w:rPr>
          <w:sz w:val="20"/>
          <w:szCs w:val="20"/>
        </w:rPr>
        <w:t xml:space="preserve">mit </w:t>
      </w:r>
      <w:r w:rsidR="00FE2E01">
        <w:rPr>
          <w:sz w:val="20"/>
          <w:szCs w:val="20"/>
        </w:rPr>
        <w:t>bis zu zwei Meter Breite.</w:t>
      </w:r>
    </w:p>
    <w:p w14:paraId="1CEF31DA" w14:textId="77777777" w:rsidR="006C7F21" w:rsidRDefault="006C7F21" w:rsidP="006D2876">
      <w:pPr>
        <w:spacing w:line="360" w:lineRule="auto"/>
        <w:ind w:right="844"/>
        <w:rPr>
          <w:sz w:val="20"/>
          <w:szCs w:val="20"/>
        </w:rPr>
      </w:pPr>
    </w:p>
    <w:p w14:paraId="41B98380" w14:textId="7CD7BD91" w:rsidR="008D5069" w:rsidRDefault="00262658" w:rsidP="006D2876">
      <w:pPr>
        <w:spacing w:line="360" w:lineRule="auto"/>
        <w:ind w:right="844"/>
        <w:rPr>
          <w:b/>
          <w:sz w:val="20"/>
          <w:szCs w:val="20"/>
        </w:rPr>
      </w:pPr>
      <w:r>
        <w:rPr>
          <w:b/>
          <w:sz w:val="20"/>
          <w:szCs w:val="20"/>
        </w:rPr>
        <w:t>Maximaler Brandschutz als Standard – bis zu 2 m Breite</w:t>
      </w:r>
    </w:p>
    <w:p w14:paraId="1FD03AF1" w14:textId="6B0D49D3" w:rsidR="0023053E" w:rsidRDefault="0023053E" w:rsidP="006D2876">
      <w:pPr>
        <w:spacing w:line="360" w:lineRule="auto"/>
        <w:ind w:right="844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 xml:space="preserve">Das komplette </w:t>
      </w:r>
      <w:r w:rsidR="001E6774">
        <w:rPr>
          <w:rFonts w:cs="Arial"/>
          <w:color w:val="000000" w:themeColor="text1"/>
          <w:sz w:val="20"/>
          <w:szCs w:val="20"/>
        </w:rPr>
        <w:t>P</w:t>
      </w:r>
      <w:r>
        <w:rPr>
          <w:rFonts w:cs="Arial"/>
          <w:color w:val="000000" w:themeColor="text1"/>
          <w:sz w:val="20"/>
          <w:szCs w:val="20"/>
        </w:rPr>
        <w:t xml:space="preserve">rogramm von </w:t>
      </w:r>
      <w:r w:rsidRPr="009E0F3F">
        <w:rPr>
          <w:rFonts w:cs="Arial"/>
          <w:color w:val="000000" w:themeColor="text1"/>
          <w:sz w:val="20"/>
          <w:szCs w:val="20"/>
        </w:rPr>
        <w:t>ALPOLIC</w:t>
      </w:r>
      <w:r w:rsidRPr="009E0F3F">
        <w:rPr>
          <w:rFonts w:cs="Arial"/>
          <w:color w:val="000000" w:themeColor="text1"/>
          <w:sz w:val="20"/>
          <w:szCs w:val="20"/>
        </w:rPr>
        <w:sym w:font="Symbol" w:char="F0D4"/>
      </w:r>
      <w:r w:rsidRPr="009E0F3F">
        <w:rPr>
          <w:sz w:val="20"/>
          <w:szCs w:val="20"/>
        </w:rPr>
        <w:t xml:space="preserve"> </w:t>
      </w:r>
      <w:r w:rsidR="001E6774">
        <w:rPr>
          <w:rFonts w:cs="Arial"/>
          <w:color w:val="000000" w:themeColor="text1"/>
          <w:sz w:val="20"/>
          <w:szCs w:val="20"/>
        </w:rPr>
        <w:t xml:space="preserve">wird serienmäßig </w:t>
      </w:r>
      <w:r>
        <w:rPr>
          <w:rFonts w:cs="Arial"/>
          <w:color w:val="000000" w:themeColor="text1"/>
          <w:sz w:val="20"/>
          <w:szCs w:val="20"/>
        </w:rPr>
        <w:t>in folgend</w:t>
      </w:r>
      <w:r w:rsidR="001E6774">
        <w:rPr>
          <w:rFonts w:cs="Arial"/>
          <w:color w:val="000000" w:themeColor="text1"/>
          <w:sz w:val="20"/>
          <w:szCs w:val="20"/>
        </w:rPr>
        <w:t>en Brandschutzklassen geliefert</w:t>
      </w:r>
      <w:r>
        <w:rPr>
          <w:rFonts w:cs="Arial"/>
          <w:color w:val="000000" w:themeColor="text1"/>
          <w:sz w:val="20"/>
          <w:szCs w:val="20"/>
        </w:rPr>
        <w:t>:</w:t>
      </w:r>
    </w:p>
    <w:p w14:paraId="13A7791D" w14:textId="77777777" w:rsidR="0023053E" w:rsidRDefault="0023053E" w:rsidP="006D2876">
      <w:pPr>
        <w:spacing w:line="360" w:lineRule="auto"/>
        <w:ind w:right="844"/>
        <w:rPr>
          <w:rFonts w:cs="Arial"/>
          <w:color w:val="000000" w:themeColor="text1"/>
          <w:sz w:val="20"/>
          <w:szCs w:val="20"/>
        </w:rPr>
      </w:pPr>
    </w:p>
    <w:p w14:paraId="568D00FE" w14:textId="757AE423" w:rsidR="005C2E35" w:rsidRPr="0023053E" w:rsidRDefault="005C2E35" w:rsidP="006D2876">
      <w:pPr>
        <w:spacing w:line="360" w:lineRule="auto"/>
        <w:ind w:right="844"/>
        <w:rPr>
          <w:sz w:val="20"/>
          <w:szCs w:val="20"/>
        </w:rPr>
      </w:pPr>
      <w:r w:rsidRPr="0023053E">
        <w:rPr>
          <w:rFonts w:cs="Arial"/>
          <w:b/>
          <w:color w:val="000000" w:themeColor="text1"/>
          <w:sz w:val="20"/>
          <w:szCs w:val="20"/>
        </w:rPr>
        <w:t>ALPOLIC</w:t>
      </w:r>
      <w:r w:rsidRPr="0023053E">
        <w:rPr>
          <w:rFonts w:cs="Arial"/>
          <w:b/>
          <w:color w:val="000000" w:themeColor="text1"/>
          <w:sz w:val="20"/>
          <w:szCs w:val="20"/>
        </w:rPr>
        <w:sym w:font="Symbol" w:char="F0D4"/>
      </w:r>
      <w:r w:rsidRPr="0023053E">
        <w:rPr>
          <w:b/>
          <w:sz w:val="20"/>
          <w:szCs w:val="20"/>
        </w:rPr>
        <w:t>/</w:t>
      </w:r>
      <w:proofErr w:type="spellStart"/>
      <w:r w:rsidRPr="0023053E">
        <w:rPr>
          <w:b/>
          <w:sz w:val="20"/>
          <w:szCs w:val="20"/>
        </w:rPr>
        <w:t>fr</w:t>
      </w:r>
      <w:proofErr w:type="spellEnd"/>
      <w:r w:rsidRPr="0023053E">
        <w:rPr>
          <w:sz w:val="20"/>
          <w:szCs w:val="20"/>
        </w:rPr>
        <w:t xml:space="preserve"> – Aluminium-Verbundplatte schwer entflammbar</w:t>
      </w:r>
      <w:r w:rsidR="00E50AA2" w:rsidRPr="0023053E">
        <w:rPr>
          <w:sz w:val="20"/>
          <w:szCs w:val="20"/>
        </w:rPr>
        <w:t>:</w:t>
      </w:r>
    </w:p>
    <w:p w14:paraId="7A6BE949" w14:textId="6981621E" w:rsidR="005C2E35" w:rsidRPr="005C2E35" w:rsidRDefault="005C2E35" w:rsidP="006D2876">
      <w:pPr>
        <w:spacing w:line="360" w:lineRule="auto"/>
        <w:ind w:right="844"/>
        <w:rPr>
          <w:b/>
          <w:sz w:val="20"/>
          <w:szCs w:val="20"/>
        </w:rPr>
      </w:pPr>
      <w:r w:rsidRPr="005C2E35">
        <w:rPr>
          <w:rFonts w:cs="Arial"/>
          <w:color w:val="000000" w:themeColor="text1"/>
          <w:sz w:val="20"/>
          <w:szCs w:val="20"/>
        </w:rPr>
        <w:t xml:space="preserve">Das Kernmaterial </w:t>
      </w:r>
      <w:r w:rsidRPr="005C2E35">
        <w:rPr>
          <w:sz w:val="20"/>
          <w:szCs w:val="20"/>
        </w:rPr>
        <w:t xml:space="preserve">besteht zu rund 70 Prozent aus nicht brennbaren Einsatzstoffen und erfüllt damit die Anforderungen der Brandklasse </w:t>
      </w:r>
      <w:proofErr w:type="spellStart"/>
      <w:r w:rsidRPr="005C2E35">
        <w:rPr>
          <w:sz w:val="20"/>
          <w:szCs w:val="20"/>
        </w:rPr>
        <w:t>Euroclass</w:t>
      </w:r>
      <w:proofErr w:type="spellEnd"/>
      <w:r w:rsidRPr="005C2E35">
        <w:rPr>
          <w:sz w:val="20"/>
          <w:szCs w:val="20"/>
        </w:rPr>
        <w:t xml:space="preserve"> B</w:t>
      </w:r>
      <w:r w:rsidR="00D25786">
        <w:rPr>
          <w:sz w:val="20"/>
          <w:szCs w:val="20"/>
        </w:rPr>
        <w:t>, s1-d0</w:t>
      </w:r>
      <w:r w:rsidRPr="005C2E35">
        <w:rPr>
          <w:sz w:val="20"/>
          <w:szCs w:val="20"/>
        </w:rPr>
        <w:t xml:space="preserve"> (</w:t>
      </w:r>
      <w:r w:rsidR="00D25786">
        <w:rPr>
          <w:sz w:val="20"/>
          <w:szCs w:val="20"/>
        </w:rPr>
        <w:t xml:space="preserve">gem. </w:t>
      </w:r>
      <w:r w:rsidRPr="005C2E35">
        <w:rPr>
          <w:sz w:val="20"/>
          <w:szCs w:val="20"/>
        </w:rPr>
        <w:t>EN 13501-01:2007).</w:t>
      </w:r>
    </w:p>
    <w:p w14:paraId="18E18DA2" w14:textId="77777777" w:rsidR="005C2E35" w:rsidRPr="0023053E" w:rsidRDefault="005C2E35" w:rsidP="006D2876">
      <w:pPr>
        <w:spacing w:line="360" w:lineRule="auto"/>
        <w:ind w:right="844"/>
        <w:rPr>
          <w:b/>
          <w:sz w:val="20"/>
          <w:szCs w:val="20"/>
        </w:rPr>
      </w:pPr>
    </w:p>
    <w:p w14:paraId="200339EC" w14:textId="380E17C8" w:rsidR="005C2E35" w:rsidRPr="0023053E" w:rsidRDefault="005C2E35" w:rsidP="006D2876">
      <w:pPr>
        <w:spacing w:line="360" w:lineRule="auto"/>
        <w:ind w:right="844"/>
        <w:rPr>
          <w:sz w:val="20"/>
          <w:szCs w:val="20"/>
        </w:rPr>
      </w:pPr>
      <w:r w:rsidRPr="0023053E">
        <w:rPr>
          <w:rFonts w:cs="Arial"/>
          <w:b/>
          <w:color w:val="000000" w:themeColor="text1"/>
          <w:sz w:val="20"/>
          <w:szCs w:val="20"/>
        </w:rPr>
        <w:t>ALPOLIC</w:t>
      </w:r>
      <w:r w:rsidRPr="0023053E">
        <w:rPr>
          <w:rFonts w:cs="Arial"/>
          <w:b/>
          <w:color w:val="000000" w:themeColor="text1"/>
          <w:sz w:val="20"/>
          <w:szCs w:val="20"/>
        </w:rPr>
        <w:sym w:font="Symbol" w:char="F0D4"/>
      </w:r>
      <w:r w:rsidRPr="0023053E">
        <w:rPr>
          <w:b/>
          <w:sz w:val="20"/>
          <w:szCs w:val="20"/>
        </w:rPr>
        <w:t>A2</w:t>
      </w:r>
      <w:r w:rsidRPr="0023053E">
        <w:rPr>
          <w:sz w:val="20"/>
          <w:szCs w:val="20"/>
        </w:rPr>
        <w:t xml:space="preserve"> – Alumini</w:t>
      </w:r>
      <w:r w:rsidR="00E50AA2" w:rsidRPr="0023053E">
        <w:rPr>
          <w:sz w:val="20"/>
          <w:szCs w:val="20"/>
        </w:rPr>
        <w:t>um-Verbundplatte nicht brennbar:</w:t>
      </w:r>
    </w:p>
    <w:p w14:paraId="36D1E3CF" w14:textId="302ADE2E" w:rsidR="005C2E35" w:rsidRPr="005C2E35" w:rsidRDefault="005C2E35" w:rsidP="006D2876">
      <w:pPr>
        <w:spacing w:line="360" w:lineRule="auto"/>
        <w:ind w:right="844"/>
        <w:rPr>
          <w:sz w:val="20"/>
          <w:szCs w:val="20"/>
        </w:rPr>
      </w:pPr>
      <w:r w:rsidRPr="005C2E35">
        <w:rPr>
          <w:rFonts w:cs="Arial"/>
          <w:color w:val="000000" w:themeColor="text1"/>
          <w:sz w:val="20"/>
          <w:szCs w:val="20"/>
        </w:rPr>
        <w:t xml:space="preserve">Das Kernmaterial </w:t>
      </w:r>
      <w:r w:rsidRPr="005C2E35">
        <w:rPr>
          <w:sz w:val="20"/>
          <w:szCs w:val="20"/>
        </w:rPr>
        <w:t xml:space="preserve">besteht zu rund 90 Prozent aus nicht brennbaren Einsatzstoffen und erfüllt damit die Anforderungen der Brandklasse </w:t>
      </w:r>
      <w:proofErr w:type="spellStart"/>
      <w:r w:rsidR="003A4A60">
        <w:rPr>
          <w:sz w:val="20"/>
          <w:szCs w:val="20"/>
        </w:rPr>
        <w:t>Euroclass</w:t>
      </w:r>
      <w:proofErr w:type="spellEnd"/>
      <w:r w:rsidR="003A4A60">
        <w:rPr>
          <w:sz w:val="20"/>
          <w:szCs w:val="20"/>
        </w:rPr>
        <w:t xml:space="preserve"> A2</w:t>
      </w:r>
      <w:r w:rsidR="00D25786">
        <w:rPr>
          <w:sz w:val="20"/>
          <w:szCs w:val="20"/>
        </w:rPr>
        <w:t>, s1-d0</w:t>
      </w:r>
      <w:r w:rsidR="003A4A60">
        <w:rPr>
          <w:sz w:val="20"/>
          <w:szCs w:val="20"/>
        </w:rPr>
        <w:t xml:space="preserve"> (</w:t>
      </w:r>
      <w:r w:rsidR="00D25786">
        <w:rPr>
          <w:sz w:val="20"/>
          <w:szCs w:val="20"/>
        </w:rPr>
        <w:t xml:space="preserve">gem. </w:t>
      </w:r>
      <w:r w:rsidR="003A4A60">
        <w:rPr>
          <w:sz w:val="20"/>
          <w:szCs w:val="20"/>
        </w:rPr>
        <w:t>EN 13501-01:2007)</w:t>
      </w:r>
      <w:r w:rsidRPr="005C2E35">
        <w:rPr>
          <w:sz w:val="20"/>
          <w:szCs w:val="20"/>
        </w:rPr>
        <w:t>.</w:t>
      </w:r>
    </w:p>
    <w:p w14:paraId="2D1D4435" w14:textId="77777777" w:rsidR="005C2E35" w:rsidRDefault="005C2E35" w:rsidP="006D2876">
      <w:pPr>
        <w:spacing w:line="360" w:lineRule="auto"/>
        <w:ind w:right="844"/>
        <w:rPr>
          <w:sz w:val="20"/>
          <w:szCs w:val="20"/>
        </w:rPr>
      </w:pPr>
    </w:p>
    <w:p w14:paraId="6AF93165" w14:textId="27871D20" w:rsidR="00C93773" w:rsidRDefault="00C93773" w:rsidP="006D2876">
      <w:pPr>
        <w:spacing w:line="360" w:lineRule="auto"/>
        <w:ind w:right="844"/>
        <w:rPr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 xml:space="preserve">Die vier Millimeter starke </w:t>
      </w:r>
      <w:r w:rsidRPr="00E50AA2">
        <w:rPr>
          <w:rFonts w:cs="Arial"/>
          <w:color w:val="000000" w:themeColor="text1"/>
          <w:sz w:val="20"/>
          <w:szCs w:val="20"/>
        </w:rPr>
        <w:t>ALPOLIC</w:t>
      </w:r>
      <w:r w:rsidRPr="00E50AA2">
        <w:rPr>
          <w:rFonts w:cs="Arial"/>
          <w:color w:val="000000" w:themeColor="text1"/>
          <w:sz w:val="20"/>
          <w:szCs w:val="20"/>
        </w:rPr>
        <w:sym w:font="Symbol" w:char="F0D4"/>
      </w:r>
      <w:r w:rsidRPr="00E50AA2">
        <w:rPr>
          <w:sz w:val="20"/>
          <w:szCs w:val="20"/>
        </w:rPr>
        <w:t xml:space="preserve">A2 </w:t>
      </w:r>
      <w:r>
        <w:rPr>
          <w:sz w:val="20"/>
          <w:szCs w:val="20"/>
        </w:rPr>
        <w:t>ist weltweit die einzige ACM-Platte</w:t>
      </w:r>
      <w:r w:rsidR="00262658">
        <w:rPr>
          <w:sz w:val="20"/>
          <w:szCs w:val="20"/>
        </w:rPr>
        <w:t xml:space="preserve"> der Brandklasse A2</w:t>
      </w:r>
      <w:r>
        <w:rPr>
          <w:sz w:val="20"/>
          <w:szCs w:val="20"/>
        </w:rPr>
        <w:t xml:space="preserve">, die in </w:t>
      </w:r>
      <w:r w:rsidRPr="00C93773">
        <w:rPr>
          <w:sz w:val="20"/>
          <w:szCs w:val="20"/>
        </w:rPr>
        <w:t xml:space="preserve">einer Breite von bis zu </w:t>
      </w:r>
      <w:r>
        <w:rPr>
          <w:sz w:val="20"/>
          <w:szCs w:val="20"/>
        </w:rPr>
        <w:t xml:space="preserve">zwei Meter geliefert werden kann. </w:t>
      </w:r>
      <w:r w:rsidR="00B440C0">
        <w:rPr>
          <w:sz w:val="20"/>
          <w:szCs w:val="20"/>
        </w:rPr>
        <w:t>Sie bietet</w:t>
      </w:r>
      <w:r w:rsidRPr="00C93773">
        <w:rPr>
          <w:sz w:val="20"/>
          <w:szCs w:val="20"/>
        </w:rPr>
        <w:t xml:space="preserve"> sichere, designorientierte Verkleidungslösungen für alle Fassaden- oder Dachbereiche mit höchsten </w:t>
      </w:r>
      <w:r w:rsidRPr="00C93773">
        <w:rPr>
          <w:sz w:val="20"/>
          <w:szCs w:val="20"/>
        </w:rPr>
        <w:lastRenderedPageBreak/>
        <w:t>Anforderungen an den Brandschutz: z. B. bei Hochhäusern, Industrie- und Verwaltungsbauten, Krankenhäusern, Hotels, Sport- und Veranstaltungsstätten.</w:t>
      </w:r>
    </w:p>
    <w:p w14:paraId="74E8EC4B" w14:textId="77777777" w:rsidR="00C93773" w:rsidRDefault="00C93773" w:rsidP="006D2876">
      <w:pPr>
        <w:spacing w:line="360" w:lineRule="auto"/>
        <w:ind w:right="844"/>
        <w:rPr>
          <w:sz w:val="20"/>
          <w:szCs w:val="20"/>
        </w:rPr>
      </w:pPr>
    </w:p>
    <w:p w14:paraId="221C1F26" w14:textId="04390793" w:rsidR="003321D5" w:rsidRPr="00985EA8" w:rsidRDefault="00D75BCB" w:rsidP="006D2876">
      <w:pPr>
        <w:spacing w:line="360" w:lineRule="auto"/>
        <w:ind w:right="844"/>
        <w:rPr>
          <w:b/>
          <w:sz w:val="20"/>
          <w:szCs w:val="20"/>
        </w:rPr>
      </w:pPr>
      <w:r>
        <w:rPr>
          <w:b/>
          <w:sz w:val="20"/>
          <w:szCs w:val="20"/>
        </w:rPr>
        <w:t>Laufende Qualitätskontrolle für höchste Sicherheit</w:t>
      </w:r>
    </w:p>
    <w:p w14:paraId="7F29A679" w14:textId="1D289D2F" w:rsidR="003321D5" w:rsidRDefault="003321D5" w:rsidP="006D2876">
      <w:pPr>
        <w:spacing w:line="360" w:lineRule="auto"/>
        <w:ind w:right="844"/>
        <w:rPr>
          <w:sz w:val="20"/>
          <w:szCs w:val="20"/>
        </w:rPr>
      </w:pPr>
      <w:r>
        <w:rPr>
          <w:sz w:val="20"/>
          <w:szCs w:val="20"/>
        </w:rPr>
        <w:t xml:space="preserve">Unter korrekter Einhaltung </w:t>
      </w:r>
      <w:r w:rsidR="00E50AA2">
        <w:rPr>
          <w:sz w:val="20"/>
          <w:szCs w:val="20"/>
        </w:rPr>
        <w:t xml:space="preserve">der </w:t>
      </w:r>
      <w:r w:rsidR="00F54AE3">
        <w:rPr>
          <w:sz w:val="20"/>
          <w:szCs w:val="20"/>
        </w:rPr>
        <w:t>definierte</w:t>
      </w:r>
      <w:r w:rsidR="00E50AA2">
        <w:rPr>
          <w:sz w:val="20"/>
          <w:szCs w:val="20"/>
        </w:rPr>
        <w:t>n</w:t>
      </w:r>
      <w:r w:rsidR="00F54AE3">
        <w:rPr>
          <w:sz w:val="20"/>
          <w:szCs w:val="20"/>
        </w:rPr>
        <w:t xml:space="preserve"> </w:t>
      </w:r>
      <w:r>
        <w:rPr>
          <w:sz w:val="20"/>
          <w:szCs w:val="20"/>
        </w:rPr>
        <w:t>Verarbeitungs- und Montagevorgaben</w:t>
      </w:r>
      <w:r w:rsidR="00F54AE3">
        <w:rPr>
          <w:sz w:val="20"/>
          <w:szCs w:val="20"/>
        </w:rPr>
        <w:t xml:space="preserve"> sowie gesetzlicher Brandschutzregularien</w:t>
      </w:r>
      <w:r>
        <w:rPr>
          <w:sz w:val="20"/>
          <w:szCs w:val="20"/>
        </w:rPr>
        <w:t xml:space="preserve"> bieten </w:t>
      </w:r>
      <w:r w:rsidRPr="005C2E35">
        <w:rPr>
          <w:rFonts w:cs="Arial"/>
          <w:color w:val="000000" w:themeColor="text1"/>
          <w:sz w:val="20"/>
          <w:szCs w:val="20"/>
        </w:rPr>
        <w:t>ALPOLIC</w:t>
      </w:r>
      <w:r w:rsidRPr="005C2E35">
        <w:rPr>
          <w:rFonts w:cs="Arial"/>
          <w:color w:val="000000" w:themeColor="text1"/>
          <w:sz w:val="20"/>
          <w:szCs w:val="20"/>
        </w:rPr>
        <w:sym w:font="Symbol" w:char="F0D4"/>
      </w:r>
      <w:r>
        <w:rPr>
          <w:sz w:val="20"/>
          <w:szCs w:val="20"/>
        </w:rPr>
        <w:t>ACM-Platten deshalb für unterschiedlichste bauliche und gesetzliche Anforderungen immer ein Höchstmaß an Sicherheit in puncto Brandschutz.</w:t>
      </w:r>
    </w:p>
    <w:p w14:paraId="1E38ABF5" w14:textId="77777777" w:rsidR="003321D5" w:rsidRPr="005C2E35" w:rsidRDefault="003321D5" w:rsidP="006D2876">
      <w:pPr>
        <w:spacing w:line="360" w:lineRule="auto"/>
        <w:ind w:right="844"/>
        <w:rPr>
          <w:sz w:val="20"/>
          <w:szCs w:val="20"/>
        </w:rPr>
      </w:pPr>
    </w:p>
    <w:p w14:paraId="56CE6E15" w14:textId="1A2E9C26" w:rsidR="005C2E35" w:rsidRPr="005C2E35" w:rsidRDefault="00E50AA2" w:rsidP="006D2876">
      <w:pPr>
        <w:spacing w:line="360" w:lineRule="auto"/>
        <w:ind w:right="844"/>
        <w:rPr>
          <w:sz w:val="20"/>
          <w:szCs w:val="20"/>
        </w:rPr>
      </w:pPr>
      <w:r w:rsidRPr="00E50AA2">
        <w:rPr>
          <w:rFonts w:cs="Arial"/>
          <w:color w:val="000000" w:themeColor="text1"/>
          <w:sz w:val="20"/>
          <w:szCs w:val="20"/>
        </w:rPr>
        <w:t>ALPOLIC</w:t>
      </w:r>
      <w:r w:rsidRPr="00E50AA2">
        <w:rPr>
          <w:rFonts w:cs="Arial"/>
          <w:color w:val="000000" w:themeColor="text1"/>
          <w:sz w:val="20"/>
          <w:szCs w:val="20"/>
        </w:rPr>
        <w:sym w:font="Symbol" w:char="F0D4"/>
      </w:r>
      <w:r w:rsidR="005C2E35" w:rsidRPr="005C2E3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nimmt seine </w:t>
      </w:r>
      <w:r w:rsidR="005C2E35" w:rsidRPr="005C2E35">
        <w:rPr>
          <w:sz w:val="20"/>
          <w:szCs w:val="20"/>
        </w:rPr>
        <w:t xml:space="preserve">Verantwortung </w:t>
      </w:r>
      <w:r w:rsidR="00D25786">
        <w:rPr>
          <w:sz w:val="20"/>
          <w:szCs w:val="20"/>
        </w:rPr>
        <w:t xml:space="preserve">für die </w:t>
      </w:r>
      <w:r>
        <w:rPr>
          <w:sz w:val="20"/>
          <w:szCs w:val="20"/>
        </w:rPr>
        <w:t>S</w:t>
      </w:r>
      <w:r w:rsidR="005C2E35" w:rsidRPr="005C2E35">
        <w:rPr>
          <w:sz w:val="20"/>
          <w:szCs w:val="20"/>
        </w:rPr>
        <w:t xml:space="preserve">icherheit </w:t>
      </w:r>
      <w:r>
        <w:rPr>
          <w:sz w:val="20"/>
          <w:szCs w:val="20"/>
        </w:rPr>
        <w:t xml:space="preserve">von Gebäuden und ihrer Nutzer </w:t>
      </w:r>
      <w:r w:rsidR="005C2E35" w:rsidRPr="005C2E35">
        <w:rPr>
          <w:sz w:val="20"/>
          <w:szCs w:val="20"/>
        </w:rPr>
        <w:t xml:space="preserve">sehr ernst: </w:t>
      </w:r>
      <w:r w:rsidR="00F54AE3">
        <w:rPr>
          <w:sz w:val="20"/>
          <w:szCs w:val="20"/>
        </w:rPr>
        <w:t xml:space="preserve">Um den hohen Qualitätsstandards zu entsprechen, werden </w:t>
      </w:r>
      <w:r>
        <w:rPr>
          <w:sz w:val="20"/>
          <w:szCs w:val="20"/>
        </w:rPr>
        <w:t>alle</w:t>
      </w:r>
      <w:r w:rsidR="00F54AE3">
        <w:rPr>
          <w:sz w:val="20"/>
          <w:szCs w:val="20"/>
        </w:rPr>
        <w:t xml:space="preserve"> Produkte </w:t>
      </w:r>
      <w:r w:rsidR="0044738A">
        <w:rPr>
          <w:sz w:val="20"/>
          <w:szCs w:val="20"/>
        </w:rPr>
        <w:t xml:space="preserve">inklusive ihrer Komponenten und Materialien </w:t>
      </w:r>
      <w:r w:rsidR="00F54AE3">
        <w:rPr>
          <w:sz w:val="20"/>
          <w:szCs w:val="20"/>
        </w:rPr>
        <w:t xml:space="preserve">laufend geprüft. Darüber hinaus </w:t>
      </w:r>
      <w:r w:rsidR="00D94C57">
        <w:rPr>
          <w:sz w:val="20"/>
          <w:szCs w:val="20"/>
        </w:rPr>
        <w:t>arbeitet</w:t>
      </w:r>
      <w:r w:rsidR="005C2E35" w:rsidRPr="005C2E35">
        <w:rPr>
          <w:sz w:val="20"/>
          <w:szCs w:val="20"/>
        </w:rPr>
        <w:t xml:space="preserve"> </w:t>
      </w:r>
      <w:r w:rsidR="00D94C57" w:rsidRPr="00E50AA2">
        <w:rPr>
          <w:rFonts w:cs="Arial"/>
          <w:color w:val="000000" w:themeColor="text1"/>
          <w:sz w:val="20"/>
          <w:szCs w:val="20"/>
        </w:rPr>
        <w:t>ALPOLIC</w:t>
      </w:r>
      <w:r w:rsidR="00D94C57" w:rsidRPr="00E50AA2">
        <w:rPr>
          <w:rFonts w:cs="Arial"/>
          <w:color w:val="000000" w:themeColor="text1"/>
          <w:sz w:val="20"/>
          <w:szCs w:val="20"/>
        </w:rPr>
        <w:sym w:font="Symbol" w:char="F0D4"/>
      </w:r>
      <w:r w:rsidR="00D94C57" w:rsidRPr="005C2E35">
        <w:rPr>
          <w:sz w:val="20"/>
          <w:szCs w:val="20"/>
        </w:rPr>
        <w:t xml:space="preserve"> </w:t>
      </w:r>
      <w:r w:rsidR="005C2E35" w:rsidRPr="005C2E35">
        <w:rPr>
          <w:sz w:val="20"/>
          <w:szCs w:val="20"/>
        </w:rPr>
        <w:t>weltweit in verschiedensten Fachinitiativen zur Optimierung von Normen und Bestimmungen im Bereich Brandschutz mit.</w:t>
      </w:r>
    </w:p>
    <w:p w14:paraId="48620ABF" w14:textId="77777777" w:rsidR="005C2E35" w:rsidRDefault="005C2E35" w:rsidP="006D2876">
      <w:pPr>
        <w:spacing w:line="360" w:lineRule="auto"/>
        <w:ind w:right="844"/>
        <w:rPr>
          <w:sz w:val="20"/>
          <w:szCs w:val="20"/>
        </w:rPr>
      </w:pPr>
    </w:p>
    <w:p w14:paraId="1A1AE5B4" w14:textId="77777777" w:rsidR="006D2876" w:rsidRDefault="006D2876" w:rsidP="006D2876">
      <w:pPr>
        <w:spacing w:line="360" w:lineRule="auto"/>
        <w:ind w:right="844"/>
        <w:rPr>
          <w:sz w:val="20"/>
          <w:szCs w:val="20"/>
        </w:rPr>
      </w:pPr>
    </w:p>
    <w:p w14:paraId="0B7A5071" w14:textId="77777777" w:rsidR="006D2876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  <w:r w:rsidRPr="0013067B">
        <w:rPr>
          <w:rFonts w:cs="Arial"/>
          <w:b/>
          <w:color w:val="262626"/>
        </w:rPr>
        <w:t>Textinformation</w:t>
      </w:r>
      <w:r>
        <w:rPr>
          <w:rFonts w:cs="Arial"/>
          <w:color w:val="262626"/>
        </w:rPr>
        <w:t>:</w:t>
      </w:r>
    </w:p>
    <w:p w14:paraId="6E6CC362" w14:textId="237B919A" w:rsidR="006D2876" w:rsidRPr="00F85949" w:rsidRDefault="00B440C0" w:rsidP="006D2876">
      <w:pPr>
        <w:spacing w:line="360" w:lineRule="auto"/>
        <w:ind w:right="844"/>
        <w:outlineLvl w:val="0"/>
        <w:rPr>
          <w:rFonts w:cs="Arial"/>
          <w:szCs w:val="20"/>
        </w:rPr>
      </w:pPr>
      <w:r>
        <w:rPr>
          <w:rFonts w:cs="Arial"/>
          <w:szCs w:val="20"/>
        </w:rPr>
        <w:t>340</w:t>
      </w:r>
      <w:r w:rsidR="006D2876" w:rsidRPr="00F85949">
        <w:rPr>
          <w:rFonts w:cs="Arial"/>
          <w:szCs w:val="20"/>
        </w:rPr>
        <w:t xml:space="preserve"> Wörter, </w:t>
      </w:r>
      <w:r>
        <w:rPr>
          <w:rFonts w:cs="Arial"/>
          <w:szCs w:val="20"/>
        </w:rPr>
        <w:t>2.752</w:t>
      </w:r>
      <w:r w:rsidR="006D2876" w:rsidRPr="00F85949">
        <w:rPr>
          <w:rFonts w:cs="Arial"/>
          <w:szCs w:val="20"/>
        </w:rPr>
        <w:t xml:space="preserve"> Zeichen (mit Leerzeichen)</w:t>
      </w:r>
    </w:p>
    <w:p w14:paraId="5D90799D" w14:textId="77777777" w:rsidR="006D2876" w:rsidRDefault="006D2876" w:rsidP="006D2876">
      <w:pPr>
        <w:spacing w:line="360" w:lineRule="auto"/>
        <w:ind w:right="844"/>
        <w:outlineLvl w:val="0"/>
        <w:rPr>
          <w:rFonts w:cs="Arial"/>
          <w:szCs w:val="20"/>
        </w:rPr>
      </w:pPr>
    </w:p>
    <w:p w14:paraId="0A967559" w14:textId="77777777" w:rsidR="006D2876" w:rsidRPr="00A0012E" w:rsidRDefault="006D2876" w:rsidP="006D2876">
      <w:pPr>
        <w:spacing w:line="360" w:lineRule="auto"/>
        <w:ind w:right="844"/>
        <w:outlineLvl w:val="0"/>
        <w:rPr>
          <w:rFonts w:cs="Arial"/>
          <w:b/>
          <w:szCs w:val="20"/>
        </w:rPr>
      </w:pPr>
      <w:r w:rsidRPr="00A0012E">
        <w:rPr>
          <w:rFonts w:cs="Arial"/>
          <w:b/>
          <w:szCs w:val="20"/>
        </w:rPr>
        <w:t>Bildmaterial:</w:t>
      </w:r>
    </w:p>
    <w:p w14:paraId="49208DBB" w14:textId="193A0454" w:rsidR="006D2876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61C4D55E" w14:textId="0C27F476" w:rsidR="004A650C" w:rsidRDefault="00453C23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  <w:r>
        <w:rPr>
          <w:rFonts w:cs="Arial"/>
          <w:noProof/>
          <w:color w:val="262626"/>
        </w:rPr>
        <w:drawing>
          <wp:inline distT="0" distB="0" distL="0" distR="0" wp14:anchorId="556DD878" wp14:editId="5E8AC156">
            <wp:extent cx="5754370" cy="3832860"/>
            <wp:effectExtent l="0" t="0" r="11430" b="2540"/>
            <wp:docPr id="2" name="Bild 2" descr="/Users/peterseuss/Desktop/ALP_Keyvisual_Brandschutz_A2_L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terseuss/Desktop/ALP_Keyvisual_Brandschutz_A2_LY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F20D2" w14:textId="77777777" w:rsidR="004A650C" w:rsidRDefault="004A650C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00EA13D5" w14:textId="77777777" w:rsidR="006D2876" w:rsidRDefault="006D2876" w:rsidP="006D2876">
      <w:pPr>
        <w:spacing w:line="360" w:lineRule="auto"/>
        <w:ind w:right="844"/>
        <w:outlineLvl w:val="0"/>
        <w:rPr>
          <w:rFonts w:cs="Arial"/>
          <w:b/>
        </w:rPr>
      </w:pPr>
      <w:r>
        <w:rPr>
          <w:rFonts w:cs="Arial"/>
          <w:b/>
        </w:rPr>
        <w:t xml:space="preserve">BU: </w:t>
      </w:r>
    </w:p>
    <w:p w14:paraId="2F077E23" w14:textId="69F747AE" w:rsidR="006D2876" w:rsidRPr="009F1CDC" w:rsidRDefault="005B57A6" w:rsidP="006D2876">
      <w:pPr>
        <w:spacing w:line="360" w:lineRule="auto"/>
        <w:ind w:right="844"/>
        <w:outlineLvl w:val="0"/>
        <w:rPr>
          <w:rFonts w:cs="Arial"/>
        </w:rPr>
      </w:pPr>
      <w:r>
        <w:rPr>
          <w:rFonts w:cs="Arial"/>
          <w:color w:val="000000" w:themeColor="text1"/>
        </w:rPr>
        <w:lastRenderedPageBreak/>
        <w:t>Höchste Sicherheit</w:t>
      </w:r>
      <w:r w:rsidR="00161482">
        <w:rPr>
          <w:rFonts w:cs="Arial"/>
          <w:color w:val="000000" w:themeColor="text1"/>
        </w:rPr>
        <w:t xml:space="preserve"> für Fassaden: </w:t>
      </w:r>
      <w:r w:rsidR="00B440C0" w:rsidRPr="004A650C">
        <w:rPr>
          <w:rFonts w:cs="Arial"/>
          <w:color w:val="000000" w:themeColor="text1"/>
          <w:sz w:val="20"/>
          <w:szCs w:val="20"/>
        </w:rPr>
        <w:t>ALPOLIC</w:t>
      </w:r>
      <w:r w:rsidR="00B440C0" w:rsidRPr="004A650C">
        <w:rPr>
          <w:rFonts w:cs="Arial"/>
          <w:color w:val="000000" w:themeColor="text1"/>
          <w:sz w:val="20"/>
          <w:szCs w:val="20"/>
        </w:rPr>
        <w:sym w:font="Symbol" w:char="F0D4"/>
      </w:r>
      <w:r w:rsidR="00B440C0" w:rsidRPr="004A650C">
        <w:rPr>
          <w:rFonts w:cs="Arial"/>
          <w:color w:val="000000" w:themeColor="text1"/>
        </w:rPr>
        <w:t xml:space="preserve"> A</w:t>
      </w:r>
      <w:r w:rsidR="006D2876" w:rsidRPr="004A650C">
        <w:rPr>
          <w:rFonts w:cs="Arial"/>
          <w:color w:val="000000" w:themeColor="text1"/>
        </w:rPr>
        <w:t>luminium-Verbundplatte</w:t>
      </w:r>
      <w:r w:rsidR="006D2876" w:rsidRPr="004A650C">
        <w:rPr>
          <w:rFonts w:cs="Arial"/>
          <w:b/>
          <w:color w:val="000000" w:themeColor="text1"/>
        </w:rPr>
        <w:t xml:space="preserve"> </w:t>
      </w:r>
      <w:r w:rsidR="006D2876" w:rsidRPr="004A650C">
        <w:rPr>
          <w:rFonts w:cs="Arial"/>
          <w:color w:val="000000" w:themeColor="text1"/>
        </w:rPr>
        <w:t>bis zu 2 m Breite mit A2-Brandschutzkern</w:t>
      </w:r>
    </w:p>
    <w:p w14:paraId="4D7EE18D" w14:textId="77777777" w:rsidR="006D2876" w:rsidRDefault="006D2876" w:rsidP="006D2876">
      <w:pPr>
        <w:spacing w:line="360" w:lineRule="auto"/>
        <w:ind w:right="844"/>
        <w:outlineLvl w:val="0"/>
        <w:rPr>
          <w:rFonts w:cs="Arial"/>
          <w:b/>
        </w:rPr>
      </w:pPr>
    </w:p>
    <w:p w14:paraId="179FC597" w14:textId="77777777" w:rsidR="006D2876" w:rsidRDefault="006D2876" w:rsidP="006D2876">
      <w:pPr>
        <w:spacing w:line="360" w:lineRule="auto"/>
        <w:ind w:right="844"/>
        <w:outlineLvl w:val="0"/>
        <w:rPr>
          <w:rFonts w:cs="Arial"/>
        </w:rPr>
      </w:pPr>
      <w:r w:rsidRPr="0013067B">
        <w:rPr>
          <w:rFonts w:cs="Arial"/>
          <w:b/>
        </w:rPr>
        <w:t>Bildquelle</w:t>
      </w:r>
      <w:r>
        <w:rPr>
          <w:rFonts w:cs="Arial"/>
        </w:rPr>
        <w:t xml:space="preserve">: </w:t>
      </w:r>
    </w:p>
    <w:p w14:paraId="676BE81A" w14:textId="77777777" w:rsidR="006D2876" w:rsidRPr="005C1CA9" w:rsidRDefault="006D2876" w:rsidP="006D2876">
      <w:pPr>
        <w:tabs>
          <w:tab w:val="left" w:pos="3261"/>
        </w:tabs>
        <w:spacing w:line="288" w:lineRule="auto"/>
        <w:ind w:right="844"/>
        <w:outlineLvl w:val="0"/>
        <w:rPr>
          <w:rFonts w:cs="Arial"/>
        </w:rPr>
      </w:pPr>
      <w:r w:rsidRPr="005C1CA9">
        <w:rPr>
          <w:rFonts w:cs="Arial"/>
        </w:rPr>
        <w:t>Mitsubishi Polyester Film GmbH</w:t>
      </w:r>
    </w:p>
    <w:p w14:paraId="31B41AC4" w14:textId="77777777" w:rsidR="006D2876" w:rsidRDefault="006D2876" w:rsidP="006D2876">
      <w:pPr>
        <w:ind w:right="844"/>
        <w:rPr>
          <w:rFonts w:cs="Arial"/>
        </w:rPr>
      </w:pPr>
      <w:r w:rsidRPr="003F06F2">
        <w:rPr>
          <w:rFonts w:cs="Arial"/>
        </w:rPr>
        <w:t>Abdruck honorarfrei. Wir freuen uns über einen Beleg.</w:t>
      </w:r>
    </w:p>
    <w:p w14:paraId="6573AB91" w14:textId="77777777" w:rsidR="006D2876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2189B5C4" w14:textId="77777777" w:rsidR="006D2876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</w:rPr>
      </w:pPr>
    </w:p>
    <w:p w14:paraId="3B0EDCBF" w14:textId="77777777" w:rsidR="006D2876" w:rsidRPr="0096230C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000000" w:themeColor="text1"/>
          <w:sz w:val="20"/>
          <w:szCs w:val="20"/>
        </w:rPr>
      </w:pPr>
      <w:r w:rsidRPr="0096230C">
        <w:rPr>
          <w:rFonts w:cs="Arial"/>
          <w:b/>
          <w:color w:val="262626"/>
        </w:rPr>
        <w:t xml:space="preserve">Über </w:t>
      </w:r>
      <w:r w:rsidRPr="0096230C">
        <w:rPr>
          <w:rFonts w:cs="Arial"/>
          <w:b/>
          <w:color w:val="000000" w:themeColor="text1"/>
          <w:sz w:val="20"/>
          <w:szCs w:val="20"/>
        </w:rPr>
        <w:t>ALPOLIC</w:t>
      </w:r>
      <w:r w:rsidRPr="0093656B">
        <w:rPr>
          <w:b/>
          <w:sz w:val="20"/>
          <w:szCs w:val="20"/>
        </w:rPr>
        <w:t>™</w:t>
      </w:r>
    </w:p>
    <w:p w14:paraId="44375C3C" w14:textId="3EEE1F3D" w:rsidR="006D2876" w:rsidRPr="00713797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color w:val="262626"/>
          <w:sz w:val="20"/>
          <w:szCs w:val="20"/>
        </w:rPr>
      </w:pPr>
      <w:r w:rsidRPr="00713797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 w:rsidRPr="00713797">
        <w:rPr>
          <w:rFonts w:cs="Arial"/>
          <w:color w:val="262626"/>
          <w:sz w:val="20"/>
          <w:szCs w:val="20"/>
        </w:rPr>
        <w:t xml:space="preserve"> ist eine Marke der Mitsubishi </w:t>
      </w:r>
      <w:r w:rsidR="00F570DC">
        <w:rPr>
          <w:rFonts w:cs="Arial"/>
          <w:color w:val="262626"/>
          <w:sz w:val="20"/>
          <w:szCs w:val="20"/>
        </w:rPr>
        <w:t>Chemical Corp.</w:t>
      </w:r>
      <w:r w:rsidRPr="00713797">
        <w:rPr>
          <w:rFonts w:cs="Arial"/>
          <w:color w:val="262626"/>
          <w:sz w:val="20"/>
          <w:szCs w:val="20"/>
        </w:rPr>
        <w:t xml:space="preserve"> Seit über 45 Jahren vertrauen </w:t>
      </w:r>
      <w:r>
        <w:rPr>
          <w:rFonts w:cs="Arial"/>
          <w:color w:val="262626"/>
          <w:sz w:val="20"/>
          <w:szCs w:val="20"/>
        </w:rPr>
        <w:t xml:space="preserve">Planer, </w:t>
      </w:r>
      <w:r w:rsidRPr="00713797">
        <w:rPr>
          <w:rFonts w:cs="Arial"/>
          <w:color w:val="262626"/>
          <w:sz w:val="20"/>
          <w:szCs w:val="20"/>
        </w:rPr>
        <w:t>Architekten</w:t>
      </w:r>
      <w:r>
        <w:rPr>
          <w:rFonts w:cs="Arial"/>
          <w:color w:val="262626"/>
          <w:sz w:val="20"/>
          <w:szCs w:val="20"/>
        </w:rPr>
        <w:t xml:space="preserve">, Bauherren und Verarbeiter weltweit auf </w:t>
      </w:r>
      <w:r w:rsidRPr="00713797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>
        <w:rPr>
          <w:rFonts w:cs="Arial"/>
          <w:color w:val="262626"/>
          <w:sz w:val="20"/>
          <w:szCs w:val="20"/>
        </w:rPr>
        <w:t xml:space="preserve"> </w:t>
      </w:r>
      <w:r w:rsidRPr="00713797">
        <w:rPr>
          <w:rFonts w:cs="Arial"/>
          <w:color w:val="262626"/>
          <w:sz w:val="20"/>
          <w:szCs w:val="20"/>
        </w:rPr>
        <w:t>Qualitätsprodukte für die Gebäudefassade. Mit zahlreichen</w:t>
      </w:r>
      <w:r>
        <w:rPr>
          <w:rFonts w:cs="Arial"/>
          <w:color w:val="262626"/>
        </w:rPr>
        <w:t xml:space="preserve"> </w:t>
      </w:r>
      <w:r w:rsidRPr="00713797">
        <w:rPr>
          <w:rFonts w:cs="Arial"/>
          <w:color w:val="262626"/>
          <w:sz w:val="20"/>
          <w:szCs w:val="20"/>
        </w:rPr>
        <w:t xml:space="preserve">Innovationen hat </w:t>
      </w:r>
      <w:r w:rsidRPr="00713797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 w:rsidRPr="00713797">
        <w:rPr>
          <w:rFonts w:cs="Arial"/>
          <w:color w:val="000000" w:themeColor="text1"/>
          <w:sz w:val="20"/>
          <w:szCs w:val="20"/>
        </w:rPr>
        <w:t xml:space="preserve"> die Trends im Markt maßgeblich beeinflusst</w:t>
      </w:r>
      <w:r>
        <w:rPr>
          <w:rFonts w:cs="Arial"/>
          <w:color w:val="000000" w:themeColor="text1"/>
          <w:sz w:val="20"/>
          <w:szCs w:val="20"/>
        </w:rPr>
        <w:t xml:space="preserve"> und neue Maßstäbe gesetzt</w:t>
      </w:r>
      <w:r w:rsidRPr="00713797">
        <w:rPr>
          <w:rFonts w:cs="Arial"/>
          <w:color w:val="000000" w:themeColor="text1"/>
          <w:sz w:val="20"/>
          <w:szCs w:val="20"/>
        </w:rPr>
        <w:t xml:space="preserve">. </w:t>
      </w:r>
      <w:r w:rsidRPr="003B700D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>
        <w:rPr>
          <w:rFonts w:cs="Arial"/>
          <w:color w:val="000000" w:themeColor="text1"/>
          <w:sz w:val="20"/>
          <w:szCs w:val="20"/>
        </w:rPr>
        <w:t xml:space="preserve"> war </w:t>
      </w:r>
      <w:r w:rsidRPr="00713797">
        <w:rPr>
          <w:rFonts w:cs="Arial"/>
          <w:color w:val="000000" w:themeColor="text1"/>
          <w:sz w:val="20"/>
          <w:szCs w:val="20"/>
        </w:rPr>
        <w:t>erster Anbieter von Verbundplatten mit Dekoroberflächen, natürlichen Metallen und echtem Eloxal im Bandbeschichtungsverfahren</w:t>
      </w:r>
      <w:r>
        <w:rPr>
          <w:rFonts w:cs="Arial"/>
          <w:color w:val="000000" w:themeColor="text1"/>
          <w:sz w:val="20"/>
          <w:szCs w:val="20"/>
        </w:rPr>
        <w:t xml:space="preserve">. Alle Aluminium-Verbundplatten werden standardmäßig in der Güteklasse FR (schwer entflammbar) oder A2 (nicht brennbar) geliefert und erfüllen damit auch die hohen Anforderungen der Brandschutzrichtlinien. Für seine Farbbeschichtungen verwendet </w:t>
      </w:r>
      <w:r w:rsidRPr="00713797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>
        <w:rPr>
          <w:rFonts w:cs="Arial"/>
          <w:color w:val="000000" w:themeColor="text1"/>
          <w:sz w:val="20"/>
          <w:szCs w:val="20"/>
        </w:rPr>
        <w:t xml:space="preserve"> ausschließlich </w:t>
      </w:r>
      <w:r w:rsidRPr="00B77242">
        <w:rPr>
          <w:rFonts w:cs="Arial"/>
          <w:color w:val="000000" w:themeColor="text1"/>
          <w:sz w:val="20"/>
          <w:szCs w:val="20"/>
        </w:rPr>
        <w:t>LUMIFLON</w:t>
      </w:r>
      <w:r w:rsidRPr="0093656B">
        <w:rPr>
          <w:sz w:val="20"/>
          <w:szCs w:val="20"/>
        </w:rPr>
        <w:t>™</w:t>
      </w:r>
      <w:r>
        <w:rPr>
          <w:rFonts w:cs="Arial"/>
          <w:color w:val="000000" w:themeColor="text1"/>
          <w:sz w:val="20"/>
          <w:szCs w:val="20"/>
        </w:rPr>
        <w:t>.</w:t>
      </w:r>
      <w:r w:rsidRPr="00B77242">
        <w:rPr>
          <w:rFonts w:cs="Arial"/>
          <w:color w:val="000000" w:themeColor="text1"/>
          <w:sz w:val="20"/>
          <w:szCs w:val="20"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t xml:space="preserve">Eine der weltweit hochwertigsten Beschichtungen, </w:t>
      </w:r>
      <w:r w:rsidRPr="00B77242">
        <w:rPr>
          <w:rFonts w:cs="Arial"/>
          <w:color w:val="000000" w:themeColor="text1"/>
          <w:sz w:val="20"/>
          <w:szCs w:val="20"/>
        </w:rPr>
        <w:t>basierend auf einer Fluorpolymerbeschichtung (FEVE)</w:t>
      </w:r>
      <w:r>
        <w:rPr>
          <w:rFonts w:cs="Arial"/>
          <w:color w:val="000000" w:themeColor="text1"/>
          <w:sz w:val="20"/>
          <w:szCs w:val="20"/>
        </w:rPr>
        <w:t>.</w:t>
      </w:r>
      <w:r w:rsidRPr="00B77242">
        <w:rPr>
          <w:rFonts w:cs="Arial"/>
          <w:color w:val="000000" w:themeColor="text1"/>
          <w:sz w:val="20"/>
          <w:szCs w:val="20"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t xml:space="preserve">In dem </w:t>
      </w:r>
      <w:r w:rsidRPr="00A55177">
        <w:rPr>
          <w:rFonts w:cs="Arial"/>
          <w:sz w:val="20"/>
          <w:szCs w:val="20"/>
        </w:rPr>
        <w:t>2014</w:t>
      </w:r>
      <w:r>
        <w:rPr>
          <w:rFonts w:cs="Arial"/>
          <w:color w:val="000000" w:themeColor="text1"/>
          <w:sz w:val="20"/>
          <w:szCs w:val="20"/>
        </w:rPr>
        <w:t xml:space="preserve"> neu gebauten Werk in Wiesbaden, mit einer Fertigungskapazität von 1 Million Quadratmeter, werden die Aluminium-Verbundplatten unter strengsten Sicherheits- und Umweltauflagen qualitätsgefertigt. Darüber hinaus verpflichtet sich Mitsubishi Plastics Inc. weit über die gesetzlich geregelten Bestimmungen hinaus, ständige Verbesserungen beim Umweltschutz durchzuführen. </w:t>
      </w:r>
      <w:r w:rsidRPr="003B700D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>
        <w:rPr>
          <w:rFonts w:cs="Arial"/>
          <w:color w:val="000000" w:themeColor="text1"/>
          <w:sz w:val="20"/>
          <w:szCs w:val="20"/>
        </w:rPr>
        <w:t xml:space="preserve"> Verbundplatten sind branchenweit die einzigen, die zu fast 100 Prozent recyclingfähig sind. Auch die im Produktionsprozess gewonnenen Abfälle werden gesammelt und dem Wertstoffkreislauf wieder zugeführt. </w:t>
      </w:r>
    </w:p>
    <w:p w14:paraId="1ADA4344" w14:textId="77777777" w:rsidR="006D2876" w:rsidRDefault="006D2876" w:rsidP="006D2876">
      <w:pPr>
        <w:widowControl w:val="0"/>
        <w:autoSpaceDE w:val="0"/>
        <w:autoSpaceDN w:val="0"/>
        <w:adjustRightInd w:val="0"/>
        <w:spacing w:line="360" w:lineRule="auto"/>
        <w:ind w:right="844"/>
        <w:rPr>
          <w:rFonts w:cs="Arial"/>
          <w:b/>
          <w:color w:val="26262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6D2876" w:rsidRPr="00FA06D3" w14:paraId="100FE0E0" w14:textId="77777777" w:rsidTr="00262658"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42533689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b/>
                <w:sz w:val="20"/>
                <w:szCs w:val="20"/>
              </w:rPr>
            </w:pPr>
            <w:r w:rsidRPr="002F2456">
              <w:rPr>
                <w:rFonts w:cs="Arial"/>
                <w:b/>
                <w:sz w:val="20"/>
                <w:szCs w:val="20"/>
              </w:rPr>
              <w:t>Herstellerinformation:</w:t>
            </w:r>
            <w:r w:rsidRPr="002F2456">
              <w:rPr>
                <w:rFonts w:cs="Arial"/>
                <w:b/>
                <w:sz w:val="20"/>
                <w:szCs w:val="20"/>
              </w:rPr>
              <w:tab/>
            </w:r>
          </w:p>
          <w:p w14:paraId="0D5FED68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Mitsubishi Polyester Film GmbH</w:t>
            </w:r>
          </w:p>
          <w:p w14:paraId="342354C5" w14:textId="77777777" w:rsidR="006D287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Alpolic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Division</w:t>
            </w:r>
          </w:p>
          <w:p w14:paraId="4A77E6ED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Kasteler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Straße 45</w:t>
            </w:r>
          </w:p>
          <w:p w14:paraId="74E2F85F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65203 Wiesbaden</w:t>
            </w:r>
          </w:p>
          <w:p w14:paraId="425F5264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2F2456">
              <w:rPr>
                <w:rFonts w:cs="Arial"/>
                <w:sz w:val="20"/>
                <w:szCs w:val="20"/>
                <w:lang w:val="en-US"/>
              </w:rPr>
              <w:t xml:space="preserve">Tel.: </w:t>
            </w:r>
            <w:r>
              <w:rPr>
                <w:rFonts w:cs="Arial"/>
                <w:sz w:val="20"/>
                <w:szCs w:val="20"/>
                <w:lang w:val="en-US"/>
              </w:rPr>
              <w:t>+49 611 962 4205</w:t>
            </w:r>
          </w:p>
          <w:p w14:paraId="5DE8A629" w14:textId="77777777" w:rsidR="006D287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2F2456">
              <w:rPr>
                <w:rFonts w:cs="Arial"/>
                <w:sz w:val="20"/>
                <w:szCs w:val="20"/>
                <w:lang w:val="en-US"/>
              </w:rPr>
              <w:t xml:space="preserve">Fax: </w:t>
            </w:r>
            <w:r>
              <w:rPr>
                <w:rFonts w:cs="Arial"/>
                <w:sz w:val="20"/>
                <w:szCs w:val="20"/>
                <w:lang w:val="en-US"/>
              </w:rPr>
              <w:t>+49 611 962 9059</w:t>
            </w:r>
            <w:r w:rsidRPr="002F2456">
              <w:rPr>
                <w:rFonts w:cs="Arial"/>
                <w:sz w:val="20"/>
                <w:szCs w:val="20"/>
                <w:lang w:val="en-US"/>
              </w:rPr>
              <w:br/>
            </w:r>
            <w:r>
              <w:t>www.m-petfilm.de</w:t>
            </w:r>
            <w:r>
              <w:fldChar w:fldCharType="begin"/>
            </w:r>
            <w:r>
              <w:instrText xml:space="preserve"> HYPERLINK "mailto:info@essmann.de" </w:instrText>
            </w:r>
            <w:r>
              <w:fldChar w:fldCharType="separate"/>
            </w:r>
          </w:p>
          <w:p w14:paraId="413B58F2" w14:textId="77777777" w:rsidR="006D2876" w:rsidRPr="00FA06D3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1CD024E4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b/>
                <w:sz w:val="20"/>
                <w:szCs w:val="20"/>
              </w:rPr>
            </w:pPr>
            <w:r w:rsidRPr="002F2456">
              <w:rPr>
                <w:rFonts w:cs="Arial"/>
                <w:b/>
                <w:sz w:val="20"/>
                <w:szCs w:val="20"/>
              </w:rPr>
              <w:t xml:space="preserve">Pressekontakt:                   </w:t>
            </w:r>
            <w:r w:rsidRPr="002F2456">
              <w:rPr>
                <w:rFonts w:cs="Arial"/>
                <w:b/>
                <w:sz w:val="20"/>
                <w:szCs w:val="20"/>
              </w:rPr>
              <w:tab/>
            </w:r>
          </w:p>
          <w:p w14:paraId="782404A8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2F2456">
              <w:rPr>
                <w:rFonts w:cs="Arial"/>
                <w:sz w:val="20"/>
                <w:szCs w:val="20"/>
              </w:rPr>
              <w:t>teampenta GmbH &amp; Co. KG</w:t>
            </w:r>
          </w:p>
          <w:p w14:paraId="18D3AC53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2F2456">
              <w:rPr>
                <w:rFonts w:cs="Arial"/>
                <w:sz w:val="20"/>
                <w:szCs w:val="20"/>
              </w:rPr>
              <w:t>Liane Hötger</w:t>
            </w:r>
          </w:p>
          <w:p w14:paraId="0B86B968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2F2456">
              <w:rPr>
                <w:rFonts w:cs="Arial"/>
                <w:sz w:val="20"/>
                <w:szCs w:val="20"/>
              </w:rPr>
              <w:t>Seibertzweg</w:t>
            </w:r>
            <w:proofErr w:type="spellEnd"/>
            <w:r w:rsidRPr="002F2456">
              <w:rPr>
                <w:rFonts w:cs="Arial"/>
                <w:sz w:val="20"/>
                <w:szCs w:val="20"/>
              </w:rPr>
              <w:t xml:space="preserve"> 2</w:t>
            </w:r>
          </w:p>
          <w:p w14:paraId="4A8388AC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2F2456">
              <w:rPr>
                <w:rFonts w:cs="Arial"/>
                <w:sz w:val="20"/>
                <w:szCs w:val="20"/>
              </w:rPr>
              <w:t>44141 Dortmund</w:t>
            </w:r>
          </w:p>
          <w:p w14:paraId="331F09AC" w14:textId="77777777" w:rsidR="006D2876" w:rsidRPr="002F2456" w:rsidRDefault="006D2876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r w:rsidRPr="002F2456">
              <w:rPr>
                <w:rFonts w:cs="Arial"/>
                <w:sz w:val="20"/>
                <w:szCs w:val="20"/>
              </w:rPr>
              <w:t xml:space="preserve">Tel.: </w:t>
            </w:r>
            <w:r>
              <w:rPr>
                <w:rFonts w:cs="Arial"/>
                <w:sz w:val="20"/>
                <w:szCs w:val="20"/>
              </w:rPr>
              <w:t xml:space="preserve">+49 </w:t>
            </w:r>
            <w:r w:rsidRPr="002F2456">
              <w:rPr>
                <w:rFonts w:cs="Arial"/>
                <w:sz w:val="20"/>
                <w:szCs w:val="20"/>
              </w:rPr>
              <w:t>231 556952-64</w:t>
            </w:r>
          </w:p>
          <w:p w14:paraId="48C2E77F" w14:textId="77777777" w:rsidR="006D2876" w:rsidRPr="002F2456" w:rsidRDefault="001E6774" w:rsidP="006D2876">
            <w:pPr>
              <w:tabs>
                <w:tab w:val="left" w:pos="3261"/>
              </w:tabs>
              <w:spacing w:line="288" w:lineRule="auto"/>
              <w:ind w:right="844"/>
              <w:outlineLvl w:val="0"/>
              <w:rPr>
                <w:rFonts w:cs="Arial"/>
                <w:sz w:val="20"/>
                <w:szCs w:val="20"/>
              </w:rPr>
            </w:pPr>
            <w:hyperlink r:id="rId9" w:history="1">
              <w:r w:rsidR="006D2876" w:rsidRPr="002F2456">
                <w:rPr>
                  <w:rFonts w:cs="Arial"/>
                  <w:sz w:val="20"/>
                  <w:szCs w:val="20"/>
                </w:rPr>
                <w:t>liane.hoetger@teampenta.de</w:t>
              </w:r>
            </w:hyperlink>
          </w:p>
          <w:p w14:paraId="7837CF12" w14:textId="77777777" w:rsidR="006D2876" w:rsidRPr="00FA06D3" w:rsidRDefault="006D2876" w:rsidP="006D2876">
            <w:pPr>
              <w:ind w:right="844"/>
              <w:rPr>
                <w:rFonts w:cs="Arial"/>
              </w:rPr>
            </w:pPr>
            <w:r w:rsidRPr="002F2456">
              <w:rPr>
                <w:rFonts w:cs="Arial"/>
                <w:sz w:val="20"/>
                <w:szCs w:val="20"/>
              </w:rPr>
              <w:t>www.teampenta.de</w:t>
            </w:r>
          </w:p>
        </w:tc>
      </w:tr>
    </w:tbl>
    <w:p w14:paraId="5055ED38" w14:textId="77777777" w:rsidR="006D2876" w:rsidRPr="005C2E35" w:rsidRDefault="006D2876" w:rsidP="006D2876">
      <w:pPr>
        <w:spacing w:line="360" w:lineRule="auto"/>
        <w:ind w:right="844"/>
        <w:rPr>
          <w:sz w:val="20"/>
          <w:szCs w:val="20"/>
        </w:rPr>
      </w:pPr>
    </w:p>
    <w:sectPr w:rsidR="006D2876" w:rsidRPr="005C2E35" w:rsidSect="002665D1">
      <w:head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716723" w14:textId="77777777" w:rsidR="00502067" w:rsidRDefault="00502067" w:rsidP="0072560A">
      <w:r>
        <w:separator/>
      </w:r>
    </w:p>
  </w:endnote>
  <w:endnote w:type="continuationSeparator" w:id="0">
    <w:p w14:paraId="2598C1E8" w14:textId="77777777" w:rsidR="00502067" w:rsidRDefault="00502067" w:rsidP="0072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30860" w14:textId="77777777" w:rsidR="00502067" w:rsidRDefault="00502067" w:rsidP="0072560A">
      <w:r>
        <w:separator/>
      </w:r>
    </w:p>
  </w:footnote>
  <w:footnote w:type="continuationSeparator" w:id="0">
    <w:p w14:paraId="1D97EA86" w14:textId="77777777" w:rsidR="00502067" w:rsidRDefault="00502067" w:rsidP="007256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A41A7" w14:textId="41876DBA" w:rsidR="00502067" w:rsidRPr="0072560A" w:rsidRDefault="00502067" w:rsidP="001664D0">
    <w:pPr>
      <w:pStyle w:val="Kopfzeile"/>
      <w:rPr>
        <w:sz w:val="40"/>
        <w:szCs w:val="40"/>
      </w:rPr>
    </w:pPr>
    <w:r>
      <w:rPr>
        <w:sz w:val="40"/>
        <w:szCs w:val="40"/>
      </w:rPr>
      <w:tab/>
    </w:r>
    <w:r>
      <w:rPr>
        <w:sz w:val="40"/>
        <w:szCs w:val="40"/>
      </w:rPr>
      <w:tab/>
    </w:r>
    <w:hyperlink r:id="rId1" w:history="1">
      <w:r w:rsidRPr="0072560A">
        <w:rPr>
          <w:rStyle w:val="Link"/>
          <w:rFonts w:cs="Arial"/>
          <w:color w:val="auto"/>
          <w:sz w:val="40"/>
          <w:szCs w:val="40"/>
          <w:u w:val="none"/>
        </w:rPr>
        <w:t>ALPOLIC</w:t>
      </w:r>
      <w:r w:rsidRPr="0072560A">
        <w:rPr>
          <w:rStyle w:val="Link"/>
          <w:rFonts w:cs="Arial"/>
          <w:color w:val="auto"/>
          <w:sz w:val="40"/>
          <w:szCs w:val="40"/>
          <w:u w:val="none"/>
        </w:rPr>
        <w:sym w:font="Symbol" w:char="F0D4"/>
      </w:r>
    </w:hyperlink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794491"/>
    <w:multiLevelType w:val="hybridMultilevel"/>
    <w:tmpl w:val="3D7289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4EE"/>
    <w:rsid w:val="00011782"/>
    <w:rsid w:val="00052F22"/>
    <w:rsid w:val="000A7522"/>
    <w:rsid w:val="000B60C0"/>
    <w:rsid w:val="000D3FD2"/>
    <w:rsid w:val="000D7153"/>
    <w:rsid w:val="000F4C6C"/>
    <w:rsid w:val="00161482"/>
    <w:rsid w:val="001664D0"/>
    <w:rsid w:val="00190D20"/>
    <w:rsid w:val="0019443F"/>
    <w:rsid w:val="001A057C"/>
    <w:rsid w:val="001A3144"/>
    <w:rsid w:val="001C2396"/>
    <w:rsid w:val="001D7D4F"/>
    <w:rsid w:val="001E6774"/>
    <w:rsid w:val="001F60F1"/>
    <w:rsid w:val="00204721"/>
    <w:rsid w:val="00204F76"/>
    <w:rsid w:val="002132E6"/>
    <w:rsid w:val="002266B0"/>
    <w:rsid w:val="0023053E"/>
    <w:rsid w:val="0024728C"/>
    <w:rsid w:val="00262658"/>
    <w:rsid w:val="002654D8"/>
    <w:rsid w:val="002665D1"/>
    <w:rsid w:val="00271ADA"/>
    <w:rsid w:val="00287339"/>
    <w:rsid w:val="002D3B9F"/>
    <w:rsid w:val="002E6D55"/>
    <w:rsid w:val="00300DB0"/>
    <w:rsid w:val="0032330B"/>
    <w:rsid w:val="003321D5"/>
    <w:rsid w:val="00371A79"/>
    <w:rsid w:val="003A3828"/>
    <w:rsid w:val="003A4A60"/>
    <w:rsid w:val="00412396"/>
    <w:rsid w:val="0044738A"/>
    <w:rsid w:val="00453C23"/>
    <w:rsid w:val="004A261F"/>
    <w:rsid w:val="004A650C"/>
    <w:rsid w:val="004F7645"/>
    <w:rsid w:val="00502067"/>
    <w:rsid w:val="0050488C"/>
    <w:rsid w:val="0052688E"/>
    <w:rsid w:val="005354EE"/>
    <w:rsid w:val="00541BCE"/>
    <w:rsid w:val="005A0A14"/>
    <w:rsid w:val="005B57A6"/>
    <w:rsid w:val="005C1CA9"/>
    <w:rsid w:val="005C2A19"/>
    <w:rsid w:val="005C2E35"/>
    <w:rsid w:val="005C312F"/>
    <w:rsid w:val="005D6E52"/>
    <w:rsid w:val="005E6B25"/>
    <w:rsid w:val="005F07EA"/>
    <w:rsid w:val="005F5D19"/>
    <w:rsid w:val="005F6420"/>
    <w:rsid w:val="00621721"/>
    <w:rsid w:val="0067054F"/>
    <w:rsid w:val="006B0D72"/>
    <w:rsid w:val="006B2EFF"/>
    <w:rsid w:val="006C7F21"/>
    <w:rsid w:val="006D2876"/>
    <w:rsid w:val="006E6816"/>
    <w:rsid w:val="006E79D8"/>
    <w:rsid w:val="00713797"/>
    <w:rsid w:val="0072560A"/>
    <w:rsid w:val="00736270"/>
    <w:rsid w:val="00736649"/>
    <w:rsid w:val="00751DBD"/>
    <w:rsid w:val="008063B9"/>
    <w:rsid w:val="008C4B89"/>
    <w:rsid w:val="008C6C21"/>
    <w:rsid w:val="008D5069"/>
    <w:rsid w:val="008F05A5"/>
    <w:rsid w:val="009012FD"/>
    <w:rsid w:val="00917542"/>
    <w:rsid w:val="00953F07"/>
    <w:rsid w:val="00957F52"/>
    <w:rsid w:val="0096230C"/>
    <w:rsid w:val="00963256"/>
    <w:rsid w:val="009642E1"/>
    <w:rsid w:val="00985EA8"/>
    <w:rsid w:val="009B21E3"/>
    <w:rsid w:val="009C6F68"/>
    <w:rsid w:val="009E0F3F"/>
    <w:rsid w:val="009F1CDC"/>
    <w:rsid w:val="009F6F0F"/>
    <w:rsid w:val="00A22973"/>
    <w:rsid w:val="00A2466E"/>
    <w:rsid w:val="00A55177"/>
    <w:rsid w:val="00A71D58"/>
    <w:rsid w:val="00A76687"/>
    <w:rsid w:val="00A86564"/>
    <w:rsid w:val="00AB48B7"/>
    <w:rsid w:val="00B00889"/>
    <w:rsid w:val="00B0706F"/>
    <w:rsid w:val="00B143DC"/>
    <w:rsid w:val="00B25386"/>
    <w:rsid w:val="00B440C0"/>
    <w:rsid w:val="00B84236"/>
    <w:rsid w:val="00BA04BF"/>
    <w:rsid w:val="00BD15D6"/>
    <w:rsid w:val="00BD2117"/>
    <w:rsid w:val="00BE317A"/>
    <w:rsid w:val="00BE385C"/>
    <w:rsid w:val="00C21ACF"/>
    <w:rsid w:val="00C562BD"/>
    <w:rsid w:val="00C83DB9"/>
    <w:rsid w:val="00C93773"/>
    <w:rsid w:val="00C974C2"/>
    <w:rsid w:val="00CB6DE1"/>
    <w:rsid w:val="00CC28CD"/>
    <w:rsid w:val="00D11A48"/>
    <w:rsid w:val="00D25786"/>
    <w:rsid w:val="00D41760"/>
    <w:rsid w:val="00D65303"/>
    <w:rsid w:val="00D74F2A"/>
    <w:rsid w:val="00D75BCB"/>
    <w:rsid w:val="00D8708F"/>
    <w:rsid w:val="00D94C57"/>
    <w:rsid w:val="00DB2BE8"/>
    <w:rsid w:val="00DB35EF"/>
    <w:rsid w:val="00E047D9"/>
    <w:rsid w:val="00E3568D"/>
    <w:rsid w:val="00E50AA2"/>
    <w:rsid w:val="00E72CF4"/>
    <w:rsid w:val="00E81D18"/>
    <w:rsid w:val="00EB1743"/>
    <w:rsid w:val="00EB6005"/>
    <w:rsid w:val="00EE26FF"/>
    <w:rsid w:val="00F06096"/>
    <w:rsid w:val="00F20D7A"/>
    <w:rsid w:val="00F37429"/>
    <w:rsid w:val="00F54AE3"/>
    <w:rsid w:val="00F570DC"/>
    <w:rsid w:val="00FB1CE1"/>
    <w:rsid w:val="00FC228F"/>
    <w:rsid w:val="00FD4943"/>
    <w:rsid w:val="00FE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5ED6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54EE"/>
    <w:rPr>
      <w:rFonts w:ascii="Arial" w:eastAsia="Times New Roman" w:hAnsi="Arial" w:cs="Times New Roman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2172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paragraph" w:styleId="Fuzeile">
    <w:name w:val="footer"/>
    <w:basedOn w:val="Standard"/>
    <w:link w:val="FuzeileZeiche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character" w:styleId="Link">
    <w:name w:val="Hyperlink"/>
    <w:basedOn w:val="Absatzstandardschriftart"/>
    <w:uiPriority w:val="99"/>
    <w:unhideWhenUsed/>
    <w:rsid w:val="0072560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356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F1CD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F1CDC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C2A19"/>
    <w:pPr>
      <w:ind w:left="720"/>
      <w:contextualSpacing/>
    </w:pPr>
  </w:style>
  <w:style w:type="paragraph" w:styleId="Bearbeitung">
    <w:name w:val="Revision"/>
    <w:hidden/>
    <w:uiPriority w:val="99"/>
    <w:semiHidden/>
    <w:rsid w:val="00F54AE3"/>
    <w:rPr>
      <w:rFonts w:ascii="Arial" w:eastAsia="Times New Roman" w:hAnsi="Arial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54EE"/>
    <w:rPr>
      <w:rFonts w:ascii="Arial" w:eastAsia="Times New Roman" w:hAnsi="Arial" w:cs="Times New Roman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2172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Kopfzeile">
    <w:name w:val="header"/>
    <w:basedOn w:val="Standard"/>
    <w:link w:val="KopfzeileZeiche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paragraph" w:styleId="Fuzeile">
    <w:name w:val="footer"/>
    <w:basedOn w:val="Standard"/>
    <w:link w:val="FuzeileZeiche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character" w:styleId="Link">
    <w:name w:val="Hyperlink"/>
    <w:basedOn w:val="Absatzstandardschriftart"/>
    <w:uiPriority w:val="99"/>
    <w:unhideWhenUsed/>
    <w:rsid w:val="0072560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356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F1CD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F1CDC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C2A19"/>
    <w:pPr>
      <w:ind w:left="720"/>
      <w:contextualSpacing/>
    </w:pPr>
  </w:style>
  <w:style w:type="paragraph" w:styleId="Bearbeitung">
    <w:name w:val="Revision"/>
    <w:hidden/>
    <w:uiPriority w:val="99"/>
    <w:semiHidden/>
    <w:rsid w:val="00F54AE3"/>
    <w:rPr>
      <w:rFonts w:ascii="Arial" w:eastAsia="Times New Roman" w:hAnsi="Arial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liane.hoetger@teampenta.d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file://localhost/imap/::lianehoetger@tpservice.teampenta.eu/993:fetch%253EUID%253E.INBOX%253E40119%3Fpart=1.3&amp;filename=Alpolic_logo_black.jpg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698</Words>
  <Characters>4400</Characters>
  <Application>Microsoft Macintosh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PRESSEMITTEILUNG</vt:lpstr>
      <vt:lpstr>340 Wörter, 2.752 Zeichen (mit Leerzeichen)</vt:lpstr>
      <vt:lpstr/>
      <vt:lpstr>Bildmaterial:</vt:lpstr>
      <vt:lpstr>BU: </vt:lpstr>
      <vt:lpstr>Höchste Sicherheit für Fassaden: ALPOLIC( Aluminium-Verbundplatte bis zu 2 m Bre</vt:lpstr>
      <vt:lpstr/>
      <vt:lpstr>Bildquelle: </vt:lpstr>
      <vt:lpstr>Mitsubishi Polyester Film GmbH</vt:lpstr>
    </vt:vector>
  </TitlesOfParts>
  <Company>teampenta GmbH &amp; Co. KG</Company>
  <LinksUpToDate>false</LinksUpToDate>
  <CharactersWithSpaces>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Liane Hötger</dc:creator>
  <cp:keywords/>
  <dc:description/>
  <cp:lastModifiedBy>Liane Hötger</cp:lastModifiedBy>
  <cp:revision>3</cp:revision>
  <cp:lastPrinted>2017-07-07T11:31:00Z</cp:lastPrinted>
  <dcterms:created xsi:type="dcterms:W3CDTF">2017-07-07T07:00:00Z</dcterms:created>
  <dcterms:modified xsi:type="dcterms:W3CDTF">2017-07-07T11:32:00Z</dcterms:modified>
</cp:coreProperties>
</file>